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FE" w:rsidRPr="008103FE" w:rsidRDefault="008103FE">
      <w:pPr>
        <w:pStyle w:val="ConsPlusTitlePage"/>
        <w:rPr>
          <w:rFonts w:ascii="Times New Roman" w:hAnsi="Times New Roman" w:cs="Times New Roman"/>
        </w:rPr>
      </w:pPr>
      <w:r w:rsidRPr="008103FE">
        <w:rPr>
          <w:rFonts w:ascii="Times New Roman" w:hAnsi="Times New Roman" w:cs="Times New Roman"/>
        </w:rPr>
        <w:t xml:space="preserve">Документ предоставлен </w:t>
      </w:r>
      <w:hyperlink r:id="rId4" w:history="1">
        <w:proofErr w:type="spellStart"/>
        <w:r w:rsidRPr="008103FE">
          <w:rPr>
            <w:rFonts w:ascii="Times New Roman" w:hAnsi="Times New Roman" w:cs="Times New Roman"/>
            <w:color w:val="0000FF"/>
          </w:rPr>
          <w:t>КонсультантПлюс</w:t>
        </w:r>
        <w:proofErr w:type="spellEnd"/>
      </w:hyperlink>
      <w:r w:rsidRPr="008103FE">
        <w:rPr>
          <w:rFonts w:ascii="Times New Roman" w:hAnsi="Times New Roman" w:cs="Times New Roman"/>
        </w:rPr>
        <w:br/>
      </w:r>
    </w:p>
    <w:p w:rsidR="008103FE" w:rsidRPr="008103FE" w:rsidRDefault="008103FE">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03FE" w:rsidRPr="008103FE">
        <w:tc>
          <w:tcPr>
            <w:tcW w:w="4677" w:type="dxa"/>
            <w:tcBorders>
              <w:top w:val="nil"/>
              <w:left w:val="nil"/>
              <w:bottom w:val="nil"/>
              <w:right w:val="nil"/>
            </w:tcBorders>
          </w:tcPr>
          <w:p w:rsidR="008103FE" w:rsidRPr="008103FE" w:rsidRDefault="008103FE">
            <w:pPr>
              <w:pStyle w:val="ConsPlusNormal"/>
              <w:outlineLvl w:val="0"/>
              <w:rPr>
                <w:rFonts w:ascii="Times New Roman" w:hAnsi="Times New Roman" w:cs="Times New Roman"/>
              </w:rPr>
            </w:pPr>
            <w:r w:rsidRPr="008103FE">
              <w:rPr>
                <w:rFonts w:ascii="Times New Roman" w:hAnsi="Times New Roman" w:cs="Times New Roman"/>
              </w:rPr>
              <w:t>15 сентября 2008 года</w:t>
            </w:r>
          </w:p>
        </w:tc>
        <w:tc>
          <w:tcPr>
            <w:tcW w:w="4677" w:type="dxa"/>
            <w:tcBorders>
              <w:top w:val="nil"/>
              <w:left w:val="nil"/>
              <w:bottom w:val="nil"/>
              <w:right w:val="nil"/>
            </w:tcBorders>
          </w:tcPr>
          <w:p w:rsidR="008103FE" w:rsidRPr="008103FE" w:rsidRDefault="008103FE">
            <w:pPr>
              <w:pStyle w:val="ConsPlusNormal"/>
              <w:jc w:val="right"/>
              <w:outlineLvl w:val="0"/>
              <w:rPr>
                <w:rFonts w:ascii="Times New Roman" w:hAnsi="Times New Roman" w:cs="Times New Roman"/>
              </w:rPr>
            </w:pPr>
            <w:r w:rsidRPr="008103FE">
              <w:rPr>
                <w:rFonts w:ascii="Times New Roman" w:hAnsi="Times New Roman" w:cs="Times New Roman"/>
              </w:rPr>
              <w:t>N 2369/497-IV-ОЗ</w:t>
            </w:r>
          </w:p>
        </w:tc>
      </w:tr>
    </w:tbl>
    <w:p w:rsidR="008103FE" w:rsidRPr="008103FE" w:rsidRDefault="008103FE">
      <w:pPr>
        <w:pStyle w:val="ConsPlusNormal"/>
        <w:pBdr>
          <w:top w:val="single" w:sz="6" w:space="0" w:color="auto"/>
        </w:pBdr>
        <w:spacing w:before="100" w:after="100"/>
        <w:jc w:val="both"/>
        <w:rPr>
          <w:rFonts w:ascii="Times New Roman" w:hAnsi="Times New Roman" w:cs="Times New Roman"/>
          <w:sz w:val="2"/>
          <w:szCs w:val="2"/>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РОССИЙСКАЯ ФЕДЕРАЦИЯ</w:t>
      </w:r>
    </w:p>
    <w:p w:rsidR="008103FE" w:rsidRPr="008103FE" w:rsidRDefault="008103FE">
      <w:pPr>
        <w:pStyle w:val="ConsPlusTitle"/>
        <w:jc w:val="both"/>
        <w:rPr>
          <w:rFonts w:ascii="Times New Roman" w:hAnsi="Times New Roman" w:cs="Times New Roman"/>
        </w:rPr>
      </w:pP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ЗАКОН</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Title"/>
        <w:jc w:val="both"/>
        <w:rPr>
          <w:rFonts w:ascii="Times New Roman" w:hAnsi="Times New Roman" w:cs="Times New Roman"/>
        </w:rPr>
      </w:pP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О противодействии коррупции в Оренбургской области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Принят</w:t>
      </w:r>
      <w:proofErr w:type="gramEnd"/>
    </w:p>
    <w:p w:rsidR="008103FE" w:rsidRPr="008103FE" w:rsidRDefault="008103FE">
      <w:pPr>
        <w:pStyle w:val="ConsPlusNormal"/>
        <w:jc w:val="right"/>
        <w:rPr>
          <w:rFonts w:ascii="Times New Roman" w:hAnsi="Times New Roman" w:cs="Times New Roman"/>
        </w:rPr>
      </w:pPr>
      <w:hyperlink r:id="rId5" w:history="1">
        <w:r w:rsidRPr="008103FE">
          <w:rPr>
            <w:rFonts w:ascii="Times New Roman" w:hAnsi="Times New Roman" w:cs="Times New Roman"/>
            <w:color w:val="0000FF"/>
          </w:rPr>
          <w:t>постановлением</w:t>
        </w:r>
      </w:hyperlink>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Законодательного Собрания</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от 29 августа 2008 г. N 2369</w:t>
      </w:r>
    </w:p>
    <w:p w:rsidR="008103FE" w:rsidRPr="008103FE" w:rsidRDefault="008103F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03FE" w:rsidRPr="008103FE">
        <w:trPr>
          <w:jc w:val="center"/>
        </w:trPr>
        <w:tc>
          <w:tcPr>
            <w:tcW w:w="9294" w:type="dxa"/>
            <w:tcBorders>
              <w:top w:val="nil"/>
              <w:left w:val="single" w:sz="24" w:space="0" w:color="CED3F1"/>
              <w:bottom w:val="nil"/>
              <w:right w:val="single" w:sz="24" w:space="0" w:color="F4F3F8"/>
            </w:tcBorders>
            <w:shd w:val="clear" w:color="auto" w:fill="F4F3F8"/>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Список изменяющих документов</w:t>
            </w:r>
          </w:p>
          <w:p w:rsidR="008103FE" w:rsidRPr="008103FE" w:rsidRDefault="008103FE">
            <w:pPr>
              <w:pStyle w:val="ConsPlusNormal"/>
              <w:jc w:val="center"/>
              <w:rPr>
                <w:rFonts w:ascii="Times New Roman" w:hAnsi="Times New Roman" w:cs="Times New Roman"/>
              </w:rPr>
            </w:pPr>
            <w:proofErr w:type="gramStart"/>
            <w:r w:rsidRPr="008103FE">
              <w:rPr>
                <w:rFonts w:ascii="Times New Roman" w:hAnsi="Times New Roman" w:cs="Times New Roman"/>
                <w:color w:val="392C69"/>
              </w:rPr>
              <w:t>(в ред. Законов Оренбургской области</w:t>
            </w:r>
            <w:proofErr w:type="gramEnd"/>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06.11.2009 </w:t>
            </w:r>
            <w:hyperlink r:id="rId6" w:history="1">
              <w:r w:rsidRPr="008103FE">
                <w:rPr>
                  <w:rFonts w:ascii="Times New Roman" w:hAnsi="Times New Roman" w:cs="Times New Roman"/>
                  <w:color w:val="0000FF"/>
                </w:rPr>
                <w:t>N 3185/731-IV-ОЗ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28.04.2010 </w:t>
            </w:r>
            <w:hyperlink r:id="rId7" w:history="1">
              <w:r w:rsidRPr="008103FE">
                <w:rPr>
                  <w:rFonts w:ascii="Times New Roman" w:hAnsi="Times New Roman" w:cs="Times New Roman"/>
                  <w:color w:val="0000FF"/>
                </w:rPr>
                <w:t>N 3536/809-IV-ОЗ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17.11.2010 </w:t>
            </w:r>
            <w:hyperlink r:id="rId8" w:history="1">
              <w:r w:rsidRPr="008103FE">
                <w:rPr>
                  <w:rFonts w:ascii="Times New Roman" w:hAnsi="Times New Roman" w:cs="Times New Roman"/>
                  <w:color w:val="0000FF"/>
                </w:rPr>
                <w:t>N 4005/916-IV-ОЗ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15.12.2011 </w:t>
            </w:r>
            <w:hyperlink r:id="rId9" w:history="1">
              <w:r w:rsidRPr="008103FE">
                <w:rPr>
                  <w:rFonts w:ascii="Times New Roman" w:hAnsi="Times New Roman" w:cs="Times New Roman"/>
                  <w:color w:val="0000FF"/>
                </w:rPr>
                <w:t>N 624/157-V-ОЗ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02.03.2012 </w:t>
            </w:r>
            <w:hyperlink r:id="rId10" w:history="1">
              <w:r w:rsidRPr="008103FE">
                <w:rPr>
                  <w:rFonts w:ascii="Times New Roman" w:hAnsi="Times New Roman" w:cs="Times New Roman"/>
                  <w:color w:val="0000FF"/>
                </w:rPr>
                <w:t>N 742/201-V-ОЗ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24.12.2012 </w:t>
            </w:r>
            <w:hyperlink r:id="rId11" w:history="1">
              <w:r w:rsidRPr="008103FE">
                <w:rPr>
                  <w:rFonts w:ascii="Times New Roman" w:hAnsi="Times New Roman" w:cs="Times New Roman"/>
                  <w:color w:val="0000FF"/>
                </w:rPr>
                <w:t>N 1312/373-V-ОЗ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28.10.2013 </w:t>
            </w:r>
            <w:hyperlink r:id="rId12" w:history="1">
              <w:r w:rsidRPr="008103FE">
                <w:rPr>
                  <w:rFonts w:ascii="Times New Roman" w:hAnsi="Times New Roman" w:cs="Times New Roman"/>
                  <w:color w:val="0000FF"/>
                </w:rPr>
                <w:t>N 1784/547-V-ОЗ</w:t>
              </w:r>
            </w:hyperlink>
            <w:r w:rsidRPr="008103FE">
              <w:rPr>
                <w:rFonts w:ascii="Times New Roman" w:hAnsi="Times New Roman" w:cs="Times New Roman"/>
                <w:color w:val="392C69"/>
              </w:rPr>
              <w:t xml:space="preserve">, от 28.12.2015 </w:t>
            </w:r>
            <w:hyperlink r:id="rId13" w:history="1">
              <w:r w:rsidRPr="008103FE">
                <w:rPr>
                  <w:rFonts w:ascii="Times New Roman" w:hAnsi="Times New Roman" w:cs="Times New Roman"/>
                  <w:color w:val="0000FF"/>
                </w:rPr>
                <w:t>N 3644/1015-V-ОЗ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29.06.2017 </w:t>
            </w:r>
            <w:hyperlink r:id="rId14" w:history="1">
              <w:r w:rsidRPr="008103FE">
                <w:rPr>
                  <w:rFonts w:ascii="Times New Roman" w:hAnsi="Times New Roman" w:cs="Times New Roman"/>
                  <w:color w:val="0000FF"/>
                </w:rPr>
                <w:t>N 452/108-VI-ОЗ</w:t>
              </w:r>
            </w:hyperlink>
            <w:r w:rsidRPr="008103FE">
              <w:rPr>
                <w:rFonts w:ascii="Times New Roman" w:hAnsi="Times New Roman" w:cs="Times New Roman"/>
                <w:color w:val="392C69"/>
              </w:rPr>
              <w:t xml:space="preserve">, от 11.09.2018 </w:t>
            </w:r>
            <w:hyperlink r:id="rId15" w:history="1">
              <w:r w:rsidRPr="008103FE">
                <w:rPr>
                  <w:rFonts w:ascii="Times New Roman" w:hAnsi="Times New Roman" w:cs="Times New Roman"/>
                  <w:color w:val="0000FF"/>
                </w:rPr>
                <w:t>N 1236/311-VI-ОЗ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24.10.2018 </w:t>
            </w:r>
            <w:hyperlink r:id="rId16" w:history="1">
              <w:r w:rsidRPr="008103FE">
                <w:rPr>
                  <w:rFonts w:ascii="Times New Roman" w:hAnsi="Times New Roman" w:cs="Times New Roman"/>
                  <w:color w:val="0000FF"/>
                </w:rPr>
                <w:t>N 1264/333-VI-ОЗ</w:t>
              </w:r>
            </w:hyperlink>
            <w:r w:rsidRPr="008103FE">
              <w:rPr>
                <w:rFonts w:ascii="Times New Roman" w:hAnsi="Times New Roman" w:cs="Times New Roman"/>
                <w:color w:val="392C69"/>
              </w:rPr>
              <w:t xml:space="preserve">, от 24.12.2018 </w:t>
            </w:r>
            <w:hyperlink r:id="rId17" w:history="1">
              <w:r w:rsidRPr="008103FE">
                <w:rPr>
                  <w:rFonts w:ascii="Times New Roman" w:hAnsi="Times New Roman" w:cs="Times New Roman"/>
                  <w:color w:val="0000FF"/>
                </w:rPr>
                <w:t>N 1419/369-VI-ОЗ</w:t>
              </w:r>
            </w:hyperlink>
            <w:r w:rsidRPr="008103FE">
              <w:rPr>
                <w:rFonts w:ascii="Times New Roman" w:hAnsi="Times New Roman" w:cs="Times New Roman"/>
                <w:color w:val="392C69"/>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 xml:space="preserve">от 13.03.2019 </w:t>
            </w:r>
            <w:hyperlink r:id="rId18" w:history="1">
              <w:r w:rsidRPr="008103FE">
                <w:rPr>
                  <w:rFonts w:ascii="Times New Roman" w:hAnsi="Times New Roman" w:cs="Times New Roman"/>
                  <w:color w:val="0000FF"/>
                </w:rPr>
                <w:t>N 1487/398-VI-ОЗ</w:t>
              </w:r>
            </w:hyperlink>
            <w:r w:rsidRPr="008103FE">
              <w:rPr>
                <w:rFonts w:ascii="Times New Roman" w:hAnsi="Times New Roman" w:cs="Times New Roman"/>
                <w:color w:val="392C69"/>
              </w:rPr>
              <w:t xml:space="preserve">, от 26.05.2020 </w:t>
            </w:r>
            <w:hyperlink r:id="rId19" w:history="1">
              <w:r w:rsidRPr="008103FE">
                <w:rPr>
                  <w:rFonts w:ascii="Times New Roman" w:hAnsi="Times New Roman" w:cs="Times New Roman"/>
                  <w:color w:val="0000FF"/>
                </w:rPr>
                <w:t>N 2266/607-VI-ОЗ</w:t>
              </w:r>
            </w:hyperlink>
            <w:r w:rsidRPr="008103FE">
              <w:rPr>
                <w:rFonts w:ascii="Times New Roman" w:hAnsi="Times New Roman" w:cs="Times New Roman"/>
                <w:color w:val="392C69"/>
              </w:rPr>
              <w:t>)</w:t>
            </w:r>
          </w:p>
        </w:tc>
      </w:tr>
    </w:tbl>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Настоящий Закон определяет меры по </w:t>
      </w:r>
      <w:hyperlink r:id="rId20" w:history="1">
        <w:r w:rsidRPr="008103FE">
          <w:rPr>
            <w:rFonts w:ascii="Times New Roman" w:hAnsi="Times New Roman" w:cs="Times New Roman"/>
            <w:color w:val="0000FF"/>
          </w:rPr>
          <w:t>противодействию коррупции</w:t>
        </w:r>
      </w:hyperlink>
      <w:r w:rsidRPr="008103FE">
        <w:rPr>
          <w:rFonts w:ascii="Times New Roman" w:hAnsi="Times New Roman" w:cs="Times New Roman"/>
        </w:rPr>
        <w:t xml:space="preserve"> и осуществлению профилактических мероприятий, направленных на защиту прав и свобод человека и гражданина, общественных интересов от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проявлений в деятельности органов государственной власти Оренбургской области, органов местного самоуправления, областных и муниципальных учреждений и предприятий.</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28.04.2010 </w:t>
      </w:r>
      <w:hyperlink r:id="rId21" w:history="1">
        <w:r w:rsidRPr="008103FE">
          <w:rPr>
            <w:rFonts w:ascii="Times New Roman" w:hAnsi="Times New Roman" w:cs="Times New Roman"/>
            <w:color w:val="0000FF"/>
          </w:rPr>
          <w:t>N 3536/809-IV-ОЗ</w:t>
        </w:r>
      </w:hyperlink>
      <w:r w:rsidRPr="008103FE">
        <w:rPr>
          <w:rFonts w:ascii="Times New Roman" w:hAnsi="Times New Roman" w:cs="Times New Roman"/>
        </w:rPr>
        <w:t xml:space="preserve">, от 02.03.2012 </w:t>
      </w:r>
      <w:hyperlink r:id="rId22" w:history="1">
        <w:r w:rsidRPr="008103FE">
          <w:rPr>
            <w:rFonts w:ascii="Times New Roman" w:hAnsi="Times New Roman" w:cs="Times New Roman"/>
            <w:color w:val="0000FF"/>
          </w:rPr>
          <w:t>N 742/201-V-ОЗ</w:t>
        </w:r>
      </w:hyperlink>
      <w:r w:rsidRPr="008103FE">
        <w:rPr>
          <w:rFonts w:ascii="Times New Roman" w:hAnsi="Times New Roman" w:cs="Times New Roman"/>
        </w:rPr>
        <w:t>)</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outlineLvl w:val="1"/>
        <w:rPr>
          <w:rFonts w:ascii="Times New Roman" w:hAnsi="Times New Roman" w:cs="Times New Roman"/>
        </w:rPr>
      </w:pPr>
      <w:r w:rsidRPr="008103FE">
        <w:rPr>
          <w:rFonts w:ascii="Times New Roman" w:hAnsi="Times New Roman" w:cs="Times New Roman"/>
        </w:rPr>
        <w:t>Глава I. ОБЩИЕ ПОЛОЖЕНИЯ</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1. Правовое регулирование отношений в сфере противодействия коррупции в Оренбургской области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(в ред. </w:t>
      </w:r>
      <w:hyperlink r:id="rId23"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gramStart"/>
      <w:r w:rsidRPr="008103FE">
        <w:rPr>
          <w:rFonts w:ascii="Times New Roman" w:hAnsi="Times New Roman" w:cs="Times New Roman"/>
        </w:rPr>
        <w:t xml:space="preserve">Правовую основу противодействия коррупции в Оренбургской области составляют </w:t>
      </w:r>
      <w:hyperlink r:id="rId24" w:history="1">
        <w:r w:rsidRPr="008103FE">
          <w:rPr>
            <w:rFonts w:ascii="Times New Roman" w:hAnsi="Times New Roman" w:cs="Times New Roman"/>
            <w:color w:val="0000FF"/>
          </w:rPr>
          <w:t>Конституция</w:t>
        </w:r>
      </w:hyperlink>
      <w:r w:rsidRPr="008103FE">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5" w:history="1">
        <w:r w:rsidRPr="008103FE">
          <w:rPr>
            <w:rFonts w:ascii="Times New Roman" w:hAnsi="Times New Roman" w:cs="Times New Roman"/>
            <w:color w:val="0000FF"/>
          </w:rPr>
          <w:t>Устав</w:t>
        </w:r>
      </w:hyperlink>
      <w:r w:rsidRPr="008103FE">
        <w:rPr>
          <w:rFonts w:ascii="Times New Roman" w:hAnsi="Times New Roman" w:cs="Times New Roman"/>
        </w:rPr>
        <w:t xml:space="preserve"> (Основной Закон) Оренбургской области, настоящий Закон и иные нормативные правовые</w:t>
      </w:r>
      <w:proofErr w:type="gramEnd"/>
      <w:r w:rsidRPr="008103FE">
        <w:rPr>
          <w:rFonts w:ascii="Times New Roman" w:hAnsi="Times New Roman" w:cs="Times New Roman"/>
        </w:rPr>
        <w:t xml:space="preserve"> акты Оренбургской области, муниципальные правовые акты.</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Основные принципы противодействия коррупции устанавливаются Федеральным </w:t>
      </w:r>
      <w:hyperlink r:id="rId26"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w:t>
      </w:r>
      <w:r w:rsidRPr="008103FE">
        <w:rPr>
          <w:rFonts w:ascii="Times New Roman" w:hAnsi="Times New Roman" w:cs="Times New Roman"/>
        </w:rPr>
        <w:lastRenderedPageBreak/>
        <w:t>"О противодействии коррупции".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2. Цели настоящего Закона</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Настоящий Закон направлен на защиту прав и свобод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службы области, муниципальных служащих путем пресечения и предупреждения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правонарушений.</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28.04.2010 </w:t>
      </w:r>
      <w:hyperlink r:id="rId27" w:history="1">
        <w:r w:rsidRPr="008103FE">
          <w:rPr>
            <w:rFonts w:ascii="Times New Roman" w:hAnsi="Times New Roman" w:cs="Times New Roman"/>
            <w:color w:val="0000FF"/>
          </w:rPr>
          <w:t>N 3536/809-IV-ОЗ</w:t>
        </w:r>
      </w:hyperlink>
      <w:r w:rsidRPr="008103FE">
        <w:rPr>
          <w:rFonts w:ascii="Times New Roman" w:hAnsi="Times New Roman" w:cs="Times New Roman"/>
        </w:rPr>
        <w:t xml:space="preserve">, от 02.03.2012 </w:t>
      </w:r>
      <w:hyperlink r:id="rId28" w:history="1">
        <w:r w:rsidRPr="008103FE">
          <w:rPr>
            <w:rFonts w:ascii="Times New Roman" w:hAnsi="Times New Roman" w:cs="Times New Roman"/>
            <w:color w:val="0000FF"/>
          </w:rPr>
          <w:t>N 742/201-V-ОЗ</w:t>
        </w:r>
      </w:hyperlink>
      <w:r w:rsidRPr="008103FE">
        <w:rPr>
          <w:rFonts w:ascii="Times New Roman" w:hAnsi="Times New Roman" w:cs="Times New Roman"/>
        </w:rPr>
        <w:t>)</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3. Основные понятия, применяемые в настоящем Законе</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Для целей настоящего Закона используются следующие понятия:</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антикоррупционный</w:t>
      </w:r>
      <w:proofErr w:type="spellEnd"/>
      <w:r w:rsidRPr="008103FE">
        <w:rPr>
          <w:rFonts w:ascii="Times New Roman" w:hAnsi="Times New Roman" w:cs="Times New Roman"/>
        </w:rPr>
        <w:t xml:space="preserve"> мониторинг - наблюдение, анализ, оценка и прогноз коррупционных правонарушений,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29"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02.03.2012 N 742/201-V-ОЗ)</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политика - деятельность, направленная на создание эффективной системы противодействия коррупции;</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правовых актов - деятельность по выявлению и описанию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 относящихся к нормативным правовым актам Оренбургской области, к их проектам, с разработкой рекомендаций, направленных на устранение или ограничение действия таких факторов;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02.03.2012 </w:t>
      </w:r>
      <w:hyperlink r:id="rId30" w:history="1">
        <w:r w:rsidRPr="008103FE">
          <w:rPr>
            <w:rFonts w:ascii="Times New Roman" w:hAnsi="Times New Roman" w:cs="Times New Roman"/>
            <w:color w:val="0000FF"/>
          </w:rPr>
          <w:t>N 742/201-V-ОЗ</w:t>
        </w:r>
      </w:hyperlink>
      <w:r w:rsidRPr="008103FE">
        <w:rPr>
          <w:rFonts w:ascii="Times New Roman" w:hAnsi="Times New Roman" w:cs="Times New Roman"/>
        </w:rPr>
        <w:t xml:space="preserve">, от 24.10.2018 </w:t>
      </w:r>
      <w:hyperlink r:id="rId31" w:history="1">
        <w:r w:rsidRPr="008103FE">
          <w:rPr>
            <w:rFonts w:ascii="Times New Roman" w:hAnsi="Times New Roman" w:cs="Times New Roman"/>
            <w:color w:val="0000FF"/>
          </w:rPr>
          <w:t>N 1264/333-VI-ОЗ</w:t>
        </w:r>
      </w:hyperlink>
      <w:r w:rsidRPr="008103FE">
        <w:rPr>
          <w:rFonts w:ascii="Times New Roman" w:hAnsi="Times New Roman" w:cs="Times New Roman"/>
        </w:rPr>
        <w:t>)</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103FE">
        <w:rPr>
          <w:rFonts w:ascii="Times New Roman" w:hAnsi="Times New Roman" w:cs="Times New Roman"/>
        </w:rPr>
        <w:t>, а также совершение указанных выше деяний от имени или в интересах юридического лица;</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32"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противодействие коррупции - деятельность органов государственной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правонарушений.</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33"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4. Задачи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Задачами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 являются:</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устранение причин, порождающих коррупцию, и противодействие условиям, способствующим ее проявлению;</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снижение возможности совершения коррупционных действий и потерь от них;</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увеличение позитивных последствий от действий в рамках Закона и во благо общественных интересов;</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вовлечение гражданского общества в реализацию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lastRenderedPageBreak/>
        <w:t>формирование нетерпимости по отношению к коррупционным действиям.</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5. Основные принципы профилактики коррупции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Профилактика коррупции осуществляется на следующих основных принципах:</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приоритета профилактических мер, направленных на искоренение условий, порождающих коррупцию;</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w:t>
      </w:r>
      <w:proofErr w:type="gramStart"/>
      <w:r w:rsidRPr="008103FE">
        <w:rPr>
          <w:rFonts w:ascii="Times New Roman" w:hAnsi="Times New Roman" w:cs="Times New Roman"/>
        </w:rPr>
        <w:t>контроля за</w:t>
      </w:r>
      <w:proofErr w:type="gramEnd"/>
      <w:r w:rsidRPr="008103FE">
        <w:rPr>
          <w:rFonts w:ascii="Times New Roman" w:hAnsi="Times New Roman" w:cs="Times New Roman"/>
        </w:rPr>
        <w:t xml:space="preserve"> ней;</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совершенствования структуры органов государственной власти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приоритета защиты прав и законных интересов физических и юридических лиц;</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взаимодействия органов государственной власти Оренбургской области, органов местного самоуправления и общества в сфере профилактики коррупции.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5.1. Основные направления деятельности органов государственной власти Оренбургской области по повышению эффективности противодействия коррупции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34"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5" w:history="1">
        <w:r w:rsidRPr="008103FE">
          <w:rPr>
            <w:rFonts w:ascii="Times New Roman" w:hAnsi="Times New Roman" w:cs="Times New Roman"/>
            <w:color w:val="0000FF"/>
          </w:rPr>
          <w:t>статьей 7</w:t>
        </w:r>
      </w:hyperlink>
      <w:r w:rsidRPr="008103FE">
        <w:rPr>
          <w:rFonts w:ascii="Times New Roman" w:hAnsi="Times New Roman" w:cs="Times New Roman"/>
        </w:rPr>
        <w:t xml:space="preserve"> Федерального закона "О противодействии коррупции".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outlineLvl w:val="1"/>
        <w:rPr>
          <w:rFonts w:ascii="Times New Roman" w:hAnsi="Times New Roman" w:cs="Times New Roman"/>
        </w:rPr>
      </w:pPr>
      <w:r w:rsidRPr="008103FE">
        <w:rPr>
          <w:rFonts w:ascii="Times New Roman" w:hAnsi="Times New Roman" w:cs="Times New Roman"/>
        </w:rPr>
        <w:t>Глава II. ОСНОВНЫЕ НАПРАВЛЕНИЯ РЕАЛИЗАЦИИ</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АНТИКОРРУПЦИОННОЙ ПОЛИТИКИ В ОРЕНБУРГСКОЙ ОБЛАСТИ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6. Профилактика коррупции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Профилактика коррупции осуществляется путем применения следующих мер:</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разработки и реализации областной, ведомственных и муниципальных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программ;</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проведения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нормативных правовых актов Оренбургской области и их проектов;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36"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24.10.2018 N 1264/333-VI-ОЗ)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проведения </w:t>
      </w:r>
      <w:proofErr w:type="spellStart"/>
      <w:r w:rsidRPr="008103FE">
        <w:rPr>
          <w:rFonts w:ascii="Times New Roman" w:hAnsi="Times New Roman" w:cs="Times New Roman"/>
        </w:rPr>
        <w:t>антикоррупционного</w:t>
      </w:r>
      <w:proofErr w:type="spellEnd"/>
      <w:r w:rsidRPr="008103FE">
        <w:rPr>
          <w:rFonts w:ascii="Times New Roman" w:hAnsi="Times New Roman" w:cs="Times New Roman"/>
        </w:rPr>
        <w:t xml:space="preserve"> мониторинга;</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осуществления </w:t>
      </w:r>
      <w:proofErr w:type="spellStart"/>
      <w:r w:rsidRPr="008103FE">
        <w:rPr>
          <w:rFonts w:ascii="Times New Roman" w:hAnsi="Times New Roman" w:cs="Times New Roman"/>
        </w:rPr>
        <w:t>антикоррупционного</w:t>
      </w:r>
      <w:proofErr w:type="spellEnd"/>
      <w:r w:rsidRPr="008103FE">
        <w:rPr>
          <w:rFonts w:ascii="Times New Roman" w:hAnsi="Times New Roman" w:cs="Times New Roman"/>
        </w:rPr>
        <w:t xml:space="preserve"> образования и пропаганды;</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опубликования отчетов о реализации мер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оказания поддержки деятельности общественных объединений, осуществляющих деятельность в целях профилактики коррупции;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иные меры по профилактике коррупции и повышению эффективности противодействия коррупции, предусмотренные федеральным законодательством.</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37"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7. Пресечение коррупционных правонарушений</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lastRenderedPageBreak/>
        <w:t xml:space="preserve">(в ред. </w:t>
      </w:r>
      <w:hyperlink r:id="rId38"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Органы государственной власти Оренбургской области, органы местного самоуправления, институты гражданского общества, организации и физические лица в пределах их полномочий осуществляют деятельность по пресечению коррупции.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outlineLvl w:val="1"/>
        <w:rPr>
          <w:rFonts w:ascii="Times New Roman" w:hAnsi="Times New Roman" w:cs="Times New Roman"/>
        </w:rPr>
      </w:pPr>
      <w:r w:rsidRPr="008103FE">
        <w:rPr>
          <w:rFonts w:ascii="Times New Roman" w:hAnsi="Times New Roman" w:cs="Times New Roman"/>
        </w:rPr>
        <w:t>Глава III. СИСТЕМА МЕР ПРЕДУПРЕЖДЕНИЯ</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КОРРУПЦИОННЫХ ПРАВОНАРУШЕНИЙ</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8. </w:t>
      </w:r>
      <w:proofErr w:type="spellStart"/>
      <w:r w:rsidRPr="008103FE">
        <w:rPr>
          <w:rFonts w:ascii="Times New Roman" w:hAnsi="Times New Roman" w:cs="Times New Roman"/>
        </w:rPr>
        <w:t>Антикоррупционные</w:t>
      </w:r>
      <w:proofErr w:type="spellEnd"/>
      <w:r w:rsidRPr="008103FE">
        <w:rPr>
          <w:rFonts w:ascii="Times New Roman" w:hAnsi="Times New Roman" w:cs="Times New Roman"/>
        </w:rPr>
        <w:t xml:space="preserve"> программы</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r w:rsidRPr="008103FE">
        <w:rPr>
          <w:rFonts w:ascii="Times New Roman" w:hAnsi="Times New Roman" w:cs="Times New Roman"/>
        </w:rPr>
        <w:t>Антикоррупционные</w:t>
      </w:r>
      <w:proofErr w:type="spellEnd"/>
      <w:r w:rsidRPr="008103FE">
        <w:rPr>
          <w:rFonts w:ascii="Times New Roman" w:hAnsi="Times New Roman" w:cs="Times New Roman"/>
        </w:rPr>
        <w:t xml:space="preserve"> программы являются комплексной мерой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Оренбургской области.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Порядок разработки и финансирования проектов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программ устанавливается Правительством Оренбургской области.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Органы местного самоуправления вправе разрабатывать муниципальные </w:t>
      </w:r>
      <w:proofErr w:type="spellStart"/>
      <w:r w:rsidRPr="008103FE">
        <w:rPr>
          <w:rFonts w:ascii="Times New Roman" w:hAnsi="Times New Roman" w:cs="Times New Roman"/>
        </w:rPr>
        <w:t>антикоррупционные</w:t>
      </w:r>
      <w:proofErr w:type="spellEnd"/>
      <w:r w:rsidRPr="008103FE">
        <w:rPr>
          <w:rFonts w:ascii="Times New Roman" w:hAnsi="Times New Roman" w:cs="Times New Roman"/>
        </w:rPr>
        <w:t xml:space="preserve"> программы.</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8.1. Общий порядок проведения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нормативных правовых актов Оренбургской области и проектов нормативных правовых актов Оренбургской области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39"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06.11.2009 N 3185/731-IV-ОЗ)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нормативных правовых актов Оренбургской области и проектов нормативных правовых актов Оренбургской области проводится:</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w:t>
      </w:r>
      <w:proofErr w:type="gramEnd"/>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другими органами в соответствии с законодательством Российской Федерации и Оренбургской области.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Органы, организации, их должностные лица проводят </w:t>
      </w:r>
      <w:proofErr w:type="spellStart"/>
      <w:r w:rsidRPr="008103FE">
        <w:rPr>
          <w:rFonts w:ascii="Times New Roman" w:hAnsi="Times New Roman" w:cs="Times New Roman"/>
        </w:rPr>
        <w:t>антикоррупционную</w:t>
      </w:r>
      <w:proofErr w:type="spellEnd"/>
      <w:r w:rsidRPr="008103FE">
        <w:rPr>
          <w:rFonts w:ascii="Times New Roman" w:hAnsi="Times New Roman" w:cs="Times New Roman"/>
        </w:rPr>
        <w:t xml:space="preserve">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40"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17.11.2010 N 4005/916-IV-ОЗ)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41"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28.12.2015 N 3644/1015-V-ОЗ)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rsidRPr="008103FE">
        <w:rPr>
          <w:rFonts w:ascii="Times New Roman" w:hAnsi="Times New Roman" w:cs="Times New Roman"/>
        </w:rPr>
        <w:t>дств пр</w:t>
      </w:r>
      <w:proofErr w:type="gramEnd"/>
      <w:r w:rsidRPr="008103FE">
        <w:rPr>
          <w:rFonts w:ascii="Times New Roman" w:hAnsi="Times New Roman" w:cs="Times New Roman"/>
        </w:rPr>
        <w:t xml:space="preserve">оводить независимую </w:t>
      </w:r>
      <w:proofErr w:type="spellStart"/>
      <w:r w:rsidRPr="008103FE">
        <w:rPr>
          <w:rFonts w:ascii="Times New Roman" w:hAnsi="Times New Roman" w:cs="Times New Roman"/>
        </w:rPr>
        <w:t>антикоррупционную</w:t>
      </w:r>
      <w:proofErr w:type="spellEnd"/>
      <w:r w:rsidRPr="008103FE">
        <w:rPr>
          <w:rFonts w:ascii="Times New Roman" w:hAnsi="Times New Roman" w:cs="Times New Roman"/>
        </w:rPr>
        <w:t xml:space="preserve"> экспертизу нормативных правовых актов и их проектов.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42"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24.12.2018 N 1419/369-VI-ОЗ)</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 xml:space="preserve">Для обеспечения возможности проведения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проектов нормативных правовых актов Оренбургской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w:t>
      </w:r>
      <w:r w:rsidRPr="008103FE">
        <w:rPr>
          <w:rFonts w:ascii="Times New Roman" w:hAnsi="Times New Roman" w:cs="Times New Roman"/>
        </w:rPr>
        <w:lastRenderedPageBreak/>
        <w:t>государственный орган), правовой статус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w:t>
      </w:r>
      <w:proofErr w:type="gramEnd"/>
      <w:r w:rsidRPr="008103FE">
        <w:rPr>
          <w:rFonts w:ascii="Times New Roman" w:hAnsi="Times New Roman" w:cs="Times New Roman"/>
        </w:rPr>
        <w:t xml:space="preserve"> дня,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43"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28.12.2015 N 3644/1015-V-ОЗ)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Срок приема заключений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44"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15.12.2011 N 624/157-V-ОЗ)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При проведении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независимые эксперты руководствуются методикой проведения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45"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29.06.2017 N 452/108-VI-ОЗ)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заключении по результатам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должны быть указаны выявленные в нормативном правовом акте (проекте нормативного правового акта) </w:t>
      </w:r>
      <w:proofErr w:type="spellStart"/>
      <w:r w:rsidRPr="008103FE">
        <w:rPr>
          <w:rFonts w:ascii="Times New Roman" w:hAnsi="Times New Roman" w:cs="Times New Roman"/>
        </w:rPr>
        <w:t>коррупциогенные</w:t>
      </w:r>
      <w:proofErr w:type="spellEnd"/>
      <w:r w:rsidRPr="008103FE">
        <w:rPr>
          <w:rFonts w:ascii="Times New Roman" w:hAnsi="Times New Roman" w:cs="Times New Roman"/>
        </w:rPr>
        <w:t xml:space="preserve"> факторы и предложены способы их устранения.</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46"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29.06.2017 N 452/108-VI-ОЗ)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Заключения по результатам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нормативных правовых актов (проектов нормативных правовых актов) направляются гражданином Российской Федерации или организацией, </w:t>
      </w:r>
      <w:proofErr w:type="gramStart"/>
      <w:r w:rsidRPr="008103FE">
        <w:rPr>
          <w:rFonts w:ascii="Times New Roman" w:hAnsi="Times New Roman" w:cs="Times New Roman"/>
        </w:rPr>
        <w:t>проводившими</w:t>
      </w:r>
      <w:proofErr w:type="gramEnd"/>
      <w:r w:rsidRPr="008103FE">
        <w:rPr>
          <w:rFonts w:ascii="Times New Roman" w:hAnsi="Times New Roman" w:cs="Times New Roman"/>
        </w:rPr>
        <w:t xml:space="preserve"> независимую </w:t>
      </w:r>
      <w:proofErr w:type="spellStart"/>
      <w:r w:rsidRPr="008103FE">
        <w:rPr>
          <w:rFonts w:ascii="Times New Roman" w:hAnsi="Times New Roman" w:cs="Times New Roman"/>
        </w:rPr>
        <w:t>антикоррупционную</w:t>
      </w:r>
      <w:proofErr w:type="spellEnd"/>
      <w:r w:rsidRPr="008103FE">
        <w:rPr>
          <w:rFonts w:ascii="Times New Roman" w:hAnsi="Times New Roman" w:cs="Times New Roman"/>
        </w:rPr>
        <w:t xml:space="preserve"> экспертизу, разработчикам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47"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29.06.2017 N 452/108-VI-ОЗ; в ред. </w:t>
      </w:r>
      <w:hyperlink r:id="rId48"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24.12.2018 N 1419/369-VI-ОЗ)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Заключение по результатам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8103FE">
        <w:rPr>
          <w:rFonts w:ascii="Times New Roman" w:hAnsi="Times New Roman" w:cs="Times New Roman"/>
        </w:rPr>
        <w:t xml:space="preserve">По результатам рассмотрения гражданину Российской Федерации или организации, проводившим независимую </w:t>
      </w:r>
      <w:proofErr w:type="spellStart"/>
      <w:r w:rsidRPr="008103FE">
        <w:rPr>
          <w:rFonts w:ascii="Times New Roman" w:hAnsi="Times New Roman" w:cs="Times New Roman"/>
        </w:rPr>
        <w:t>антикоррупционную</w:t>
      </w:r>
      <w:proofErr w:type="spellEnd"/>
      <w:r w:rsidRPr="008103FE">
        <w:rPr>
          <w:rFonts w:ascii="Times New Roman" w:hAnsi="Times New Roman" w:cs="Times New Roman"/>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факторах или предложениях о способе устранения выявленных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 в котором отражается учет результатов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и (или) причины несогласия с выявленным в нормативном правовом акте (проекте нормативного правового акта) </w:t>
      </w:r>
      <w:proofErr w:type="spellStart"/>
      <w:r w:rsidRPr="008103FE">
        <w:rPr>
          <w:rFonts w:ascii="Times New Roman" w:hAnsi="Times New Roman" w:cs="Times New Roman"/>
        </w:rPr>
        <w:t>коррупциогенным</w:t>
      </w:r>
      <w:proofErr w:type="spellEnd"/>
      <w:r w:rsidRPr="008103FE">
        <w:rPr>
          <w:rFonts w:ascii="Times New Roman" w:hAnsi="Times New Roman" w:cs="Times New Roman"/>
        </w:rPr>
        <w:t xml:space="preserve"> фактором.</w:t>
      </w:r>
      <w:proofErr w:type="gramEnd"/>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а</w:t>
      </w:r>
      <w:proofErr w:type="gramEnd"/>
      <w:r w:rsidRPr="008103FE">
        <w:rPr>
          <w:rFonts w:ascii="Times New Roman" w:hAnsi="Times New Roman" w:cs="Times New Roman"/>
        </w:rPr>
        <w:t xml:space="preserve">бзац введен </w:t>
      </w:r>
      <w:hyperlink r:id="rId49"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29.06.2017 N 452/108-VI-ОЗ; в ред. </w:t>
      </w:r>
      <w:hyperlink r:id="rId50"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24.12.2018 N 1419/369-VI-ОЗ)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случае признания заключения по результатам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в нормативном правовом акте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 принимается решение о разработке проекта нормативного правового акта, направленного на исключение указанных факторов.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а</w:t>
      </w:r>
      <w:proofErr w:type="gramEnd"/>
      <w:r w:rsidRPr="008103FE">
        <w:rPr>
          <w:rFonts w:ascii="Times New Roman" w:hAnsi="Times New Roman" w:cs="Times New Roman"/>
        </w:rPr>
        <w:t xml:space="preserve">бзац введен </w:t>
      </w:r>
      <w:hyperlink r:id="rId51"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29.06.2017 N 452/108-VI-ОЗ)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Заключения по результатам проведения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а также мотивированные ответы на указанные заключения размещаются органом, организацией или должностным лицом, рассмотревшим заключение, на своем официальном сайте в сети "Интернет" с соблюдением требований законодательства о персональных данных не позднее 10 дней со дня </w:t>
      </w:r>
      <w:r w:rsidRPr="008103FE">
        <w:rPr>
          <w:rFonts w:ascii="Times New Roman" w:hAnsi="Times New Roman" w:cs="Times New Roman"/>
        </w:rPr>
        <w:lastRenderedPageBreak/>
        <w:t>истечения срока, предусмотренного для рассмотрения поступивших заключений.</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52"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29.06.2017 N 452/108-VI-ОЗ)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приложением поступивших заключений по результатам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53"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29.06.2017 N 452/108-VI-ОЗ)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Не допускается проведение независимой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нормативных правовых актов и их проектов гражданами Российской Федерации и организациями, указанными в </w:t>
      </w:r>
      <w:hyperlink r:id="rId54" w:history="1">
        <w:r w:rsidRPr="008103FE">
          <w:rPr>
            <w:rFonts w:ascii="Times New Roman" w:hAnsi="Times New Roman" w:cs="Times New Roman"/>
            <w:color w:val="0000FF"/>
          </w:rPr>
          <w:t>части 1.1 статьи 5</w:t>
        </w:r>
      </w:hyperlink>
      <w:r w:rsidRPr="008103FE">
        <w:rPr>
          <w:rFonts w:ascii="Times New Roman" w:hAnsi="Times New Roman" w:cs="Times New Roman"/>
        </w:rPr>
        <w:t xml:space="preserve"> Федерального закона "Об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экспертизе нормативных правовых актов и проектов нормативных правовых актов.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(абзац введен </w:t>
      </w:r>
      <w:hyperlink r:id="rId55"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24.12.2018 N 1419/369-VI-ОЗ)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9. </w:t>
      </w: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законов Оренбургской области, проектов законов Оренбургской области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(в ред. </w:t>
      </w:r>
      <w:hyperlink r:id="rId56"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06.11.2009 N 3185/731-IV-ОЗ)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законов Оренбургской области и проектов законов Оренбургской области проводится в целях выявления в них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 и их последующего устранения.</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57"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17.11.2010 N 4005/916-IV-ОЗ)</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(далее - правовые управления).</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законов Оренбургской области проводится в ходе мониторинга их применения правовыми управлениями.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случаях возникновения противоречий между правовыми управлениями в выводах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по закону Оренбургской области или по проекту закона Оренбургской области </w:t>
      </w:r>
      <w:proofErr w:type="spellStart"/>
      <w:r w:rsidRPr="008103FE">
        <w:rPr>
          <w:rFonts w:ascii="Times New Roman" w:hAnsi="Times New Roman" w:cs="Times New Roman"/>
        </w:rPr>
        <w:t>антикоррупционные</w:t>
      </w:r>
      <w:proofErr w:type="spellEnd"/>
      <w:r w:rsidRPr="008103FE">
        <w:rPr>
          <w:rFonts w:ascii="Times New Roman" w:hAnsi="Times New Roman" w:cs="Times New Roman"/>
        </w:rPr>
        <w:t xml:space="preserve"> экспертизы правовых управлений направляются в комиссию по проведению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законов Оренбургской области и проектов законов Оренбургской области (далее - комиссия).</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Положение о комисс</w:t>
      </w:r>
      <w:proofErr w:type="gramStart"/>
      <w:r w:rsidRPr="008103FE">
        <w:rPr>
          <w:rFonts w:ascii="Times New Roman" w:hAnsi="Times New Roman" w:cs="Times New Roman"/>
        </w:rPr>
        <w:t>ии и ее</w:t>
      </w:r>
      <w:proofErr w:type="gramEnd"/>
      <w:r w:rsidRPr="008103FE">
        <w:rPr>
          <w:rFonts w:ascii="Times New Roman" w:hAnsi="Times New Roman" w:cs="Times New Roman"/>
        </w:rPr>
        <w:t xml:space="preserve"> состав утверждаются совместным распоряжением Губернатора Оренбургской области и председателя Законодательного Собрания Оренбургской области.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В состав комиссии могут быть включены специалисты или эксперты научных организаций.</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10. </w:t>
      </w: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правовых актов органов исполнительной власти области и местного самоуправления</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нормативных правовых актов, принимаемых Губернатором Оренбургской области и Правительством Оренбургской области, их проектов проводится в порядке, установленном Губернатором Оренбургской области. </w:t>
      </w: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28.04.2010 </w:t>
      </w:r>
      <w:hyperlink r:id="rId58" w:history="1">
        <w:r w:rsidRPr="008103FE">
          <w:rPr>
            <w:rFonts w:ascii="Times New Roman" w:hAnsi="Times New Roman" w:cs="Times New Roman"/>
            <w:color w:val="0000FF"/>
          </w:rPr>
          <w:t>N 3536/809-IV-ОЗ</w:t>
        </w:r>
      </w:hyperlink>
      <w:r w:rsidRPr="008103FE">
        <w:rPr>
          <w:rFonts w:ascii="Times New Roman" w:hAnsi="Times New Roman" w:cs="Times New Roman"/>
        </w:rPr>
        <w:t xml:space="preserve">, от 17.11.2010 </w:t>
      </w:r>
      <w:hyperlink r:id="rId59" w:history="1">
        <w:r w:rsidRPr="008103FE">
          <w:rPr>
            <w:rFonts w:ascii="Times New Roman" w:hAnsi="Times New Roman" w:cs="Times New Roman"/>
            <w:color w:val="0000FF"/>
          </w:rPr>
          <w:t>N 4005/916-IV-ОЗ</w:t>
        </w:r>
      </w:hyperlink>
      <w:r w:rsidRPr="008103FE">
        <w:rPr>
          <w:rFonts w:ascii="Times New Roman" w:hAnsi="Times New Roman" w:cs="Times New Roman"/>
        </w:rPr>
        <w:t>)</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экспертиза может проводиться и по правовым актам органов исполнительной власти Оренбургской области, не носящим нормативный характер.</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06.11.2009 </w:t>
      </w:r>
      <w:hyperlink r:id="rId60" w:history="1">
        <w:r w:rsidRPr="008103FE">
          <w:rPr>
            <w:rFonts w:ascii="Times New Roman" w:hAnsi="Times New Roman" w:cs="Times New Roman"/>
            <w:color w:val="0000FF"/>
          </w:rPr>
          <w:t>N 3185/731-IV-ОЗ</w:t>
        </w:r>
      </w:hyperlink>
      <w:r w:rsidRPr="008103FE">
        <w:rPr>
          <w:rFonts w:ascii="Times New Roman" w:hAnsi="Times New Roman" w:cs="Times New Roman"/>
        </w:rPr>
        <w:t xml:space="preserve">, от 17.11.2010 </w:t>
      </w:r>
      <w:hyperlink r:id="rId61" w:history="1">
        <w:r w:rsidRPr="008103FE">
          <w:rPr>
            <w:rFonts w:ascii="Times New Roman" w:hAnsi="Times New Roman" w:cs="Times New Roman"/>
            <w:color w:val="0000FF"/>
          </w:rPr>
          <w:t>N 4005/916-</w:t>
        </w:r>
        <w:r w:rsidRPr="008103FE">
          <w:rPr>
            <w:rFonts w:ascii="Times New Roman" w:hAnsi="Times New Roman" w:cs="Times New Roman"/>
            <w:color w:val="0000FF"/>
          </w:rPr>
          <w:lastRenderedPageBreak/>
          <w:t>IV-ОЗ</w:t>
        </w:r>
      </w:hyperlink>
      <w:r w:rsidRPr="008103FE">
        <w:rPr>
          <w:rFonts w:ascii="Times New Roman" w:hAnsi="Times New Roman" w:cs="Times New Roman"/>
        </w:rPr>
        <w:t xml:space="preserve">, от 24.10.2018 </w:t>
      </w:r>
      <w:hyperlink r:id="rId62" w:history="1">
        <w:r w:rsidRPr="008103FE">
          <w:rPr>
            <w:rFonts w:ascii="Times New Roman" w:hAnsi="Times New Roman" w:cs="Times New Roman"/>
            <w:color w:val="0000FF"/>
          </w:rPr>
          <w:t>N 1264/333-VI-ОЗ</w:t>
        </w:r>
      </w:hyperlink>
      <w:r w:rsidRPr="008103FE">
        <w:rPr>
          <w:rFonts w:ascii="Times New Roman" w:hAnsi="Times New Roman" w:cs="Times New Roman"/>
        </w:rPr>
        <w:t>)</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Органы местного самоуправления осуществляют </w:t>
      </w:r>
      <w:proofErr w:type="spellStart"/>
      <w:r w:rsidRPr="008103FE">
        <w:rPr>
          <w:rFonts w:ascii="Times New Roman" w:hAnsi="Times New Roman" w:cs="Times New Roman"/>
        </w:rPr>
        <w:t>антикоррупционную</w:t>
      </w:r>
      <w:proofErr w:type="spellEnd"/>
      <w:r w:rsidRPr="008103FE">
        <w:rPr>
          <w:rFonts w:ascii="Times New Roman" w:hAnsi="Times New Roman" w:cs="Times New Roman"/>
        </w:rPr>
        <w:t xml:space="preserve"> экспертизу муниципальных нормативных правовых актов и их проектов.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24.10.2018 </w:t>
      </w:r>
      <w:hyperlink r:id="rId63" w:history="1">
        <w:r w:rsidRPr="008103FE">
          <w:rPr>
            <w:rFonts w:ascii="Times New Roman" w:hAnsi="Times New Roman" w:cs="Times New Roman"/>
            <w:color w:val="0000FF"/>
          </w:rPr>
          <w:t>N 1264/333-VI-ОЗ</w:t>
        </w:r>
      </w:hyperlink>
      <w:r w:rsidRPr="008103FE">
        <w:rPr>
          <w:rFonts w:ascii="Times New Roman" w:hAnsi="Times New Roman" w:cs="Times New Roman"/>
        </w:rPr>
        <w:t xml:space="preserve">, от 24.12.2018 </w:t>
      </w:r>
      <w:hyperlink r:id="rId64" w:history="1">
        <w:r w:rsidRPr="008103FE">
          <w:rPr>
            <w:rFonts w:ascii="Times New Roman" w:hAnsi="Times New Roman" w:cs="Times New Roman"/>
            <w:color w:val="0000FF"/>
          </w:rPr>
          <w:t>N 1419/369-VI-ОЗ</w:t>
        </w:r>
      </w:hyperlink>
      <w:r w:rsidRPr="008103FE">
        <w:rPr>
          <w:rFonts w:ascii="Times New Roman" w:hAnsi="Times New Roman" w:cs="Times New Roman"/>
        </w:rPr>
        <w:t>)</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10.1.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65"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24.12.2012 N 1312/373-V-ОЗ)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Оренбургской области для проведения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Нормативные правовые акты органов местного самоуправления направляются в органы прокуратуры в порядке, установленном муниципальными актами.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11. Заключение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(в ред. </w:t>
      </w:r>
      <w:hyperlink r:id="rId66"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06.11.2009 N 3185/731-IV-ОЗ)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1. По результатам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 структурных единиц проекта правового акта и соответствующих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 В заключении могут быть отражены возможные негативные последствия сохранения в проекте документа выявленных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67"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02.03.2012 N 742/201-V-ОЗ)</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 xml:space="preserve">Заключение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состоит из вводной, описательной и заключительной частей и подписывается лицом (лицами), ее проводившим (проводившими).</w:t>
      </w:r>
      <w:proofErr w:type="gramEnd"/>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В</w:t>
      </w:r>
      <w:proofErr w:type="gramEnd"/>
      <w:r w:rsidRPr="008103FE">
        <w:rPr>
          <w:rFonts w:ascii="Times New Roman" w:hAnsi="Times New Roman" w:cs="Times New Roman"/>
        </w:rPr>
        <w:t xml:space="preserve"> вводной части указываются наименование правового акта, по которому проведена экспертиза, отношения, на урегулирование которых он направлен, основания для проведения экспертизы.</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описательной части излагаются </w:t>
      </w:r>
      <w:proofErr w:type="spellStart"/>
      <w:r w:rsidRPr="008103FE">
        <w:rPr>
          <w:rFonts w:ascii="Times New Roman" w:hAnsi="Times New Roman" w:cs="Times New Roman"/>
        </w:rPr>
        <w:t>коррупциогенные</w:t>
      </w:r>
      <w:proofErr w:type="spellEnd"/>
      <w:r w:rsidRPr="008103FE">
        <w:rPr>
          <w:rFonts w:ascii="Times New Roman" w:hAnsi="Times New Roman" w:cs="Times New Roman"/>
        </w:rPr>
        <w:t xml:space="preserve"> факторы, имеющиеся в изученном правовом акте, степень их влияния на общий уровень коррупционности правового акта.</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Законов Оренбургской области от 17.11.2010 </w:t>
      </w:r>
      <w:hyperlink r:id="rId68" w:history="1">
        <w:r w:rsidRPr="008103FE">
          <w:rPr>
            <w:rFonts w:ascii="Times New Roman" w:hAnsi="Times New Roman" w:cs="Times New Roman"/>
            <w:color w:val="0000FF"/>
          </w:rPr>
          <w:t>N 4005/916-IV-ОЗ</w:t>
        </w:r>
      </w:hyperlink>
      <w:r w:rsidRPr="008103FE">
        <w:rPr>
          <w:rFonts w:ascii="Times New Roman" w:hAnsi="Times New Roman" w:cs="Times New Roman"/>
        </w:rPr>
        <w:t xml:space="preserve">, от 02.03.2012 </w:t>
      </w:r>
      <w:hyperlink r:id="rId69" w:history="1">
        <w:r w:rsidRPr="008103FE">
          <w:rPr>
            <w:rFonts w:ascii="Times New Roman" w:hAnsi="Times New Roman" w:cs="Times New Roman"/>
            <w:color w:val="0000FF"/>
          </w:rPr>
          <w:t>N 742/201-V-ОЗ</w:t>
        </w:r>
      </w:hyperlink>
      <w:r w:rsidRPr="008103FE">
        <w:rPr>
          <w:rFonts w:ascii="Times New Roman" w:hAnsi="Times New Roman" w:cs="Times New Roman"/>
        </w:rPr>
        <w:t>)</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заключительной части дается вывод о результатах, включающих в себя суждения о </w:t>
      </w:r>
      <w:proofErr w:type="spellStart"/>
      <w:r w:rsidRPr="008103FE">
        <w:rPr>
          <w:rFonts w:ascii="Times New Roman" w:hAnsi="Times New Roman" w:cs="Times New Roman"/>
        </w:rPr>
        <w:t>коррупциогенности</w:t>
      </w:r>
      <w:proofErr w:type="spellEnd"/>
      <w:r w:rsidRPr="008103FE">
        <w:rPr>
          <w:rFonts w:ascii="Times New Roman" w:hAnsi="Times New Roman" w:cs="Times New Roman"/>
        </w:rPr>
        <w:t xml:space="preserve"> правового акта.</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2. </w:t>
      </w:r>
      <w:proofErr w:type="spellStart"/>
      <w:r w:rsidRPr="008103FE">
        <w:rPr>
          <w:rFonts w:ascii="Times New Roman" w:hAnsi="Times New Roman" w:cs="Times New Roman"/>
        </w:rPr>
        <w:t>Коррупциогенные</w:t>
      </w:r>
      <w:proofErr w:type="spellEnd"/>
      <w:r w:rsidRPr="008103FE">
        <w:rPr>
          <w:rFonts w:ascii="Times New Roman" w:hAnsi="Times New Roman" w:cs="Times New Roman"/>
        </w:rPr>
        <w:t xml:space="preserve"> факторы выявляются согласно методике, определенной Правительством Российской Федерации.</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(часть 2 в ред. </w:t>
      </w:r>
      <w:hyperlink r:id="rId70"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3 - 5. Исключены. - </w:t>
      </w:r>
      <w:hyperlink r:id="rId71" w:history="1">
        <w:r w:rsidRPr="008103FE">
          <w:rPr>
            <w:rFonts w:ascii="Times New Roman" w:hAnsi="Times New Roman" w:cs="Times New Roman"/>
            <w:color w:val="0000FF"/>
          </w:rPr>
          <w:t>Закон</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11.1. Учет результатов экспертизы на </w:t>
      </w:r>
      <w:proofErr w:type="spellStart"/>
      <w:r w:rsidRPr="008103FE">
        <w:rPr>
          <w:rFonts w:ascii="Times New Roman" w:hAnsi="Times New Roman" w:cs="Times New Roman"/>
        </w:rPr>
        <w:t>коррупциогенность</w:t>
      </w:r>
      <w:proofErr w:type="spellEnd"/>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72"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06.11.2009 N 3185/731-IV-ОЗ)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r w:rsidRPr="008103FE">
        <w:rPr>
          <w:rFonts w:ascii="Times New Roman" w:hAnsi="Times New Roman" w:cs="Times New Roman"/>
        </w:rPr>
        <w:t>Коррупциогенные</w:t>
      </w:r>
      <w:proofErr w:type="spellEnd"/>
      <w:r w:rsidRPr="008103FE">
        <w:rPr>
          <w:rFonts w:ascii="Times New Roman" w:hAnsi="Times New Roman" w:cs="Times New Roman"/>
        </w:rPr>
        <w:t xml:space="preserve"> факторы, выявленные при проведении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проекта правового акта Оренбургской области, устраняются на стадии доработки проекта его разработчиками.</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73"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17.11.2010 N 4005/916-IV-ОЗ)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случае несогласия с результатами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экспертизы,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Оренбургской области, Законодательного Собрания Оренбургской области с приложением пояснительной записки с обоснованием своего несогласия.</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12. </w:t>
      </w:r>
      <w:proofErr w:type="spellStart"/>
      <w:r w:rsidRPr="008103FE">
        <w:rPr>
          <w:rFonts w:ascii="Times New Roman" w:hAnsi="Times New Roman" w:cs="Times New Roman"/>
        </w:rPr>
        <w:t>Антикоррупционный</w:t>
      </w:r>
      <w:proofErr w:type="spellEnd"/>
      <w:r w:rsidRPr="008103FE">
        <w:rPr>
          <w:rFonts w:ascii="Times New Roman" w:hAnsi="Times New Roman" w:cs="Times New Roman"/>
        </w:rPr>
        <w:t xml:space="preserve"> мониторинг</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r w:rsidRPr="008103FE">
        <w:rPr>
          <w:rFonts w:ascii="Times New Roman" w:hAnsi="Times New Roman" w:cs="Times New Roman"/>
        </w:rPr>
        <w:t>Антикоррупционный</w:t>
      </w:r>
      <w:proofErr w:type="spellEnd"/>
      <w:r w:rsidRPr="008103FE">
        <w:rPr>
          <w:rFonts w:ascii="Times New Roman" w:hAnsi="Times New Roman" w:cs="Times New Roman"/>
        </w:rPr>
        <w:t xml:space="preserve"> мониторинг проводится в порядке, утвержденном Губернатором Оренбургской области, и включает в себя мониторинг профилактики коррупции, </w:t>
      </w:r>
      <w:proofErr w:type="spellStart"/>
      <w:r w:rsidRPr="008103FE">
        <w:rPr>
          <w:rFonts w:ascii="Times New Roman" w:hAnsi="Times New Roman" w:cs="Times New Roman"/>
        </w:rPr>
        <w:t>коррупциогенных</w:t>
      </w:r>
      <w:proofErr w:type="spellEnd"/>
      <w:r w:rsidRPr="008103FE">
        <w:rPr>
          <w:rFonts w:ascii="Times New Roman" w:hAnsi="Times New Roman" w:cs="Times New Roman"/>
        </w:rPr>
        <w:t xml:space="preserve"> факторов и мер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 в целях:</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74"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17.11.2010 N 4005/916-IV-ОЗ)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обеспечения разработки и реализации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программ путем анализа документов, обработки и оценки данных о проявлениях коррупции;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оценки состояния профилактики коррупции в Оренбургской области посредством реализуемых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программ;</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разработки прогнозов состояния и тенденций развития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Результаты мониторинга являются основой для разработки проекта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программы или дополнений к ней.</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В городах и районах области </w:t>
      </w:r>
      <w:proofErr w:type="spellStart"/>
      <w:r w:rsidRPr="008103FE">
        <w:rPr>
          <w:rFonts w:ascii="Times New Roman" w:hAnsi="Times New Roman" w:cs="Times New Roman"/>
        </w:rPr>
        <w:t>антикоррупционный</w:t>
      </w:r>
      <w:proofErr w:type="spellEnd"/>
      <w:r w:rsidRPr="008103FE">
        <w:rPr>
          <w:rFonts w:ascii="Times New Roman" w:hAnsi="Times New Roman" w:cs="Times New Roman"/>
        </w:rPr>
        <w:t xml:space="preserve"> мониторинг проводится в порядке, утвержденном органами местного самоуправления.</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75"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17.11.2010 N 4005/916-IV-ОЗ)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13. </w:t>
      </w:r>
      <w:proofErr w:type="spellStart"/>
      <w:r w:rsidRPr="008103FE">
        <w:rPr>
          <w:rFonts w:ascii="Times New Roman" w:hAnsi="Times New Roman" w:cs="Times New Roman"/>
        </w:rPr>
        <w:t>Антикоррупционное</w:t>
      </w:r>
      <w:proofErr w:type="spellEnd"/>
      <w:r w:rsidRPr="008103FE">
        <w:rPr>
          <w:rFonts w:ascii="Times New Roman" w:hAnsi="Times New Roman" w:cs="Times New Roman"/>
        </w:rPr>
        <w:t xml:space="preserve"> образование и пропаганда</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spellStart"/>
      <w:proofErr w:type="gramStart"/>
      <w:r w:rsidRPr="008103FE">
        <w:rPr>
          <w:rFonts w:ascii="Times New Roman" w:hAnsi="Times New Roman" w:cs="Times New Roman"/>
        </w:rPr>
        <w:t>Антикоррупционное</w:t>
      </w:r>
      <w:proofErr w:type="spellEnd"/>
      <w:r w:rsidRPr="008103FE">
        <w:rPr>
          <w:rFonts w:ascii="Times New Roman" w:hAnsi="Times New Roman" w:cs="Times New Roman"/>
        </w:rP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w:t>
      </w:r>
      <w:proofErr w:type="spellStart"/>
      <w:r w:rsidRPr="008103FE">
        <w:rPr>
          <w:rFonts w:ascii="Times New Roman" w:hAnsi="Times New Roman" w:cs="Times New Roman"/>
        </w:rPr>
        <w:t>антикоррупционного</w:t>
      </w:r>
      <w:proofErr w:type="spellEnd"/>
      <w:r w:rsidRPr="008103FE">
        <w:rPr>
          <w:rFonts w:ascii="Times New Roman" w:hAnsi="Times New Roman" w:cs="Times New Roman"/>
        </w:rPr>
        <w:t xml:space="preserve">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76"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28.10.2013 N 1784/547-V-ОЗ)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Организация </w:t>
      </w:r>
      <w:proofErr w:type="spellStart"/>
      <w:r w:rsidRPr="008103FE">
        <w:rPr>
          <w:rFonts w:ascii="Times New Roman" w:hAnsi="Times New Roman" w:cs="Times New Roman"/>
        </w:rPr>
        <w:t>антикоррупционного</w:t>
      </w:r>
      <w:proofErr w:type="spellEnd"/>
      <w:r w:rsidRPr="008103FE">
        <w:rPr>
          <w:rFonts w:ascii="Times New Roman" w:hAnsi="Times New Roman" w:cs="Times New Roman"/>
        </w:rPr>
        <w:t xml:space="preserve"> образования возлагается на министерство образования Оренбургской области и 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 xml:space="preserve">(в ред. </w:t>
      </w:r>
      <w:hyperlink r:id="rId77"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28.10.2013 N 1784/547-V-ОЗ)</w:t>
      </w:r>
    </w:p>
    <w:p w:rsidR="008103FE" w:rsidRPr="008103FE" w:rsidRDefault="008103FE">
      <w:pPr>
        <w:pStyle w:val="ConsPlusNormal"/>
        <w:spacing w:before="220"/>
        <w:ind w:firstLine="540"/>
        <w:jc w:val="both"/>
        <w:rPr>
          <w:rFonts w:ascii="Times New Roman" w:hAnsi="Times New Roman" w:cs="Times New Roman"/>
        </w:rPr>
      </w:pPr>
      <w:proofErr w:type="spellStart"/>
      <w:r w:rsidRPr="008103FE">
        <w:rPr>
          <w:rFonts w:ascii="Times New Roman" w:hAnsi="Times New Roman" w:cs="Times New Roman"/>
        </w:rPr>
        <w:t>Антикоррупционная</w:t>
      </w:r>
      <w:proofErr w:type="spellEnd"/>
      <w:r w:rsidRPr="008103FE">
        <w:rPr>
          <w:rFonts w:ascii="Times New Roman" w:hAnsi="Times New Roman" w:cs="Times New Roman"/>
        </w:rPr>
        <w:t xml:space="preserve">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lastRenderedPageBreak/>
        <w:t xml:space="preserve">Организация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пропаганды возлагается на Правительство Оренбургской области и осуществляется в соответствии с законодательством.</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Осуществление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14. Развитие институтов общественного </w:t>
      </w:r>
      <w:proofErr w:type="gramStart"/>
      <w:r w:rsidRPr="008103FE">
        <w:rPr>
          <w:rFonts w:ascii="Times New Roman" w:hAnsi="Times New Roman" w:cs="Times New Roman"/>
        </w:rPr>
        <w:t>контроля за</w:t>
      </w:r>
      <w:proofErr w:type="gramEnd"/>
      <w:r w:rsidRPr="008103FE">
        <w:rPr>
          <w:rFonts w:ascii="Times New Roman" w:hAnsi="Times New Roman" w:cs="Times New Roman"/>
        </w:rPr>
        <w:t xml:space="preserve"> соблюдением законодательства о противодействии коррупции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(в ред. </w:t>
      </w:r>
      <w:hyperlink r:id="rId78"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Общественный </w:t>
      </w:r>
      <w:proofErr w:type="gramStart"/>
      <w:r w:rsidRPr="008103FE">
        <w:rPr>
          <w:rFonts w:ascii="Times New Roman" w:hAnsi="Times New Roman" w:cs="Times New Roman"/>
        </w:rPr>
        <w:t>контроль за</w:t>
      </w:r>
      <w:proofErr w:type="gramEnd"/>
      <w:r w:rsidRPr="008103FE">
        <w:rPr>
          <w:rFonts w:ascii="Times New Roman" w:hAnsi="Times New Roman" w:cs="Times New Roman"/>
        </w:rPr>
        <w:t xml:space="preserve">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 иные институты гражданского общества, население Оренбургской области.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Органы государственной власти Оренбургской области обеспечивают правовые, экономические и организационные условия для деятельности общественных объединений, создаваемых в целях противодействия и профилактики коррупции.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14.1.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79"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28.04.2010 N 3536/809-IV-ОЗ)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14.2. Ограничения, налагаемые на гражданина, замещавшего государственную должность Оренбургской области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80"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11.09.2018 N 1236/311-VI-ОЗ)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gramStart"/>
      <w:r w:rsidRPr="008103FE">
        <w:rPr>
          <w:rFonts w:ascii="Times New Roman" w:hAnsi="Times New Roman" w:cs="Times New Roman"/>
        </w:rP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w:t>
      </w:r>
      <w:proofErr w:type="gramEnd"/>
      <w:r w:rsidRPr="008103FE">
        <w:rPr>
          <w:rFonts w:ascii="Times New Roman" w:hAnsi="Times New Roman" w:cs="Times New Roman"/>
        </w:rPr>
        <w:t xml:space="preserve"> </w:t>
      </w:r>
      <w:proofErr w:type="gramStart"/>
      <w:r w:rsidRPr="008103FE">
        <w:rPr>
          <w:rFonts w:ascii="Times New Roman" w:hAnsi="Times New Roman" w:cs="Times New Roman"/>
        </w:rPr>
        <w:t>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w:t>
      </w:r>
      <w:proofErr w:type="gramEnd"/>
      <w:r w:rsidRPr="008103FE">
        <w:rPr>
          <w:rFonts w:ascii="Times New Roman" w:hAnsi="Times New Roman" w:cs="Times New Roman"/>
        </w:rPr>
        <w:t xml:space="preserve"> его должностные обязанности, с согласия комиссии по координации работы по противодействию коррупции в Оренбургской области.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14.3. Ограничения, налагаемые на лиц, замещающих государственные должности Оренбургской области, муниципальные должности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введена</w:t>
      </w:r>
      <w:proofErr w:type="gramEnd"/>
      <w:r w:rsidRPr="008103FE">
        <w:rPr>
          <w:rFonts w:ascii="Times New Roman" w:hAnsi="Times New Roman" w:cs="Times New Roman"/>
        </w:rPr>
        <w:t xml:space="preserve"> </w:t>
      </w:r>
      <w:hyperlink r:id="rId81"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 от 26.05.2020 N 2266/607-VI-ОЗ)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На лиц, замещающих государственные должности Оренбургской области, муниципальные </w:t>
      </w:r>
      <w:r w:rsidRPr="008103FE">
        <w:rPr>
          <w:rFonts w:ascii="Times New Roman" w:hAnsi="Times New Roman" w:cs="Times New Roman"/>
        </w:rPr>
        <w:lastRenderedPageBreak/>
        <w:t xml:space="preserve">должности, распространяются запреты и ограничения, установленные Федеральным </w:t>
      </w:r>
      <w:hyperlink r:id="rId82"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w:t>
      </w:r>
      <w:proofErr w:type="gramEnd"/>
      <w:r w:rsidRPr="008103FE">
        <w:rPr>
          <w:rFonts w:ascii="Times New Roman" w:hAnsi="Times New Roman" w:cs="Times New Roman"/>
        </w:rPr>
        <w:t xml:space="preserve"> Оренбургской области в </w:t>
      </w:r>
      <w:hyperlink w:anchor="P288" w:history="1">
        <w:r w:rsidRPr="008103FE">
          <w:rPr>
            <w:rFonts w:ascii="Times New Roman" w:hAnsi="Times New Roman" w:cs="Times New Roman"/>
            <w:color w:val="0000FF"/>
          </w:rPr>
          <w:t>порядке</w:t>
        </w:r>
      </w:hyperlink>
      <w:r w:rsidRPr="008103FE">
        <w:rPr>
          <w:rFonts w:ascii="Times New Roman" w:hAnsi="Times New Roman" w:cs="Times New Roman"/>
        </w:rPr>
        <w:t xml:space="preserve"> согласно приложению к настоящему Закону.</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 xml:space="preserve">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83" w:history="1">
        <w:r w:rsidRPr="008103FE">
          <w:rPr>
            <w:rFonts w:ascii="Times New Roman" w:hAnsi="Times New Roman" w:cs="Times New Roman"/>
            <w:color w:val="0000FF"/>
          </w:rPr>
          <w:t>Законом</w:t>
        </w:r>
      </w:hyperlink>
      <w:r w:rsidRPr="008103FE">
        <w:rPr>
          <w:rFonts w:ascii="Times New Roman" w:hAnsi="Times New Roman" w:cs="Times New Roman"/>
        </w:rPr>
        <w:t xml:space="preserve"> Оренбургской области</w:t>
      </w:r>
      <w:proofErr w:type="gramEnd"/>
      <w:r w:rsidRPr="008103FE">
        <w:rPr>
          <w:rFonts w:ascii="Times New Roman" w:hAnsi="Times New Roman" w:cs="Times New Roman"/>
        </w:rPr>
        <w:t xml:space="preserve"> от 8 июня 1998 года N 47/6-ОЗ "О статусе депутата Законодательного Собрания Оренбургской области".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15. Отчеты о реализации мер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Правительство Оренбургской области ежегодно 1 февраля готовит отчет о реализации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 в Оренбургской области за истекший год. В отчет включаются данные о результатах реализации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программ, выполнении иных обязательных для субъектов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 положений настоящего Закона.</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Отчет представляется в Законодательное Собрание Оренбургской области и прокурору Оренбургской области.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законодательством разглашению.</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Органы местного самоуправления вправе составлять аналогичные отчеты и доводить их содержание до сведения населения.</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outlineLvl w:val="1"/>
        <w:rPr>
          <w:rFonts w:ascii="Times New Roman" w:hAnsi="Times New Roman" w:cs="Times New Roman"/>
        </w:rPr>
      </w:pPr>
      <w:r w:rsidRPr="008103FE">
        <w:rPr>
          <w:rFonts w:ascii="Times New Roman" w:hAnsi="Times New Roman" w:cs="Times New Roman"/>
        </w:rPr>
        <w:t>Глава IV. ОРГАНИЗАЦИОННОЕ ОБЕСПЕЧЕНИЕ</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АНТИКОРРУПЦИОННОЙ ПОЛИТИКИ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16. Организация деятельности в сфере реализации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(в ред. </w:t>
      </w:r>
      <w:hyperlink r:id="rId84"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13.03.2019 N 1487/398-VI-ОЗ)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proofErr w:type="gramStart"/>
      <w:r w:rsidRPr="008103FE">
        <w:rPr>
          <w:rFonts w:ascii="Times New Roman" w:hAnsi="Times New Roman" w:cs="Times New Roman"/>
        </w:rPr>
        <w:t>Руководители органов государственной власти Оренбургской области, органов местного самоуправления своими правовыми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указанных сведений в реестр лиц, уволенных в связи с</w:t>
      </w:r>
      <w:proofErr w:type="gramEnd"/>
      <w:r w:rsidRPr="008103FE">
        <w:rPr>
          <w:rFonts w:ascii="Times New Roman" w:hAnsi="Times New Roman" w:cs="Times New Roman"/>
        </w:rPr>
        <w:t xml:space="preserve"> утратой доверия, и исключения из такого реестра. Сведения направляются в порядке, установленном Правительством Российской Федерации.</w:t>
      </w:r>
    </w:p>
    <w:p w:rsidR="008103FE" w:rsidRPr="008103FE" w:rsidRDefault="008103FE">
      <w:pPr>
        <w:pStyle w:val="ConsPlusNormal"/>
        <w:spacing w:before="220"/>
        <w:ind w:firstLine="540"/>
        <w:jc w:val="both"/>
        <w:rPr>
          <w:rFonts w:ascii="Times New Roman" w:hAnsi="Times New Roman" w:cs="Times New Roman"/>
        </w:rPr>
      </w:pPr>
      <w:proofErr w:type="gramStart"/>
      <w:r w:rsidRPr="008103FE">
        <w:rPr>
          <w:rFonts w:ascii="Times New Roman" w:hAnsi="Times New Roman" w:cs="Times New Roman"/>
        </w:rPr>
        <w:t xml:space="preserve">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образованными в </w:t>
      </w:r>
      <w:r w:rsidRPr="008103FE">
        <w:rPr>
          <w:rFonts w:ascii="Times New Roman" w:hAnsi="Times New Roman" w:cs="Times New Roman"/>
        </w:rPr>
        <w:lastRenderedPageBreak/>
        <w:t>соответствии с федеральными законами, законами Оренбургской области, муниципальными правовыми актами.</w:t>
      </w:r>
      <w:proofErr w:type="gramEnd"/>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17. Совещательные органы</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p w:rsidR="008103FE" w:rsidRPr="008103FE" w:rsidRDefault="008103FE">
      <w:pPr>
        <w:pStyle w:val="ConsPlusNormal"/>
        <w:jc w:val="both"/>
        <w:rPr>
          <w:rFonts w:ascii="Times New Roman" w:hAnsi="Times New Roman" w:cs="Times New Roman"/>
        </w:rPr>
      </w:pPr>
      <w:r w:rsidRPr="008103FE">
        <w:rPr>
          <w:rFonts w:ascii="Times New Roman" w:hAnsi="Times New Roman" w:cs="Times New Roman"/>
        </w:rPr>
        <w:t>(</w:t>
      </w:r>
      <w:proofErr w:type="gramStart"/>
      <w:r w:rsidRPr="008103FE">
        <w:rPr>
          <w:rFonts w:ascii="Times New Roman" w:hAnsi="Times New Roman" w:cs="Times New Roman"/>
        </w:rPr>
        <w:t>в</w:t>
      </w:r>
      <w:proofErr w:type="gramEnd"/>
      <w:r w:rsidRPr="008103FE">
        <w:rPr>
          <w:rFonts w:ascii="Times New Roman" w:hAnsi="Times New Roman" w:cs="Times New Roman"/>
        </w:rPr>
        <w:t xml:space="preserve"> ред. </w:t>
      </w:r>
      <w:hyperlink r:id="rId85" w:history="1">
        <w:r w:rsidRPr="008103FE">
          <w:rPr>
            <w:rFonts w:ascii="Times New Roman" w:hAnsi="Times New Roman" w:cs="Times New Roman"/>
            <w:color w:val="0000FF"/>
          </w:rPr>
          <w:t>Закона</w:t>
        </w:r>
      </w:hyperlink>
      <w:r w:rsidRPr="008103FE">
        <w:rPr>
          <w:rFonts w:ascii="Times New Roman" w:hAnsi="Times New Roman" w:cs="Times New Roman"/>
        </w:rPr>
        <w:t xml:space="preserve"> Оренбургской области от 28.10.2013 N 1784/547-V-ОЗ)</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Аналогичные органы решениями органов местного самоуправления могут создаваться и на муниципальном уровне.</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 xml:space="preserve">Статья 18. Финансовое обеспечение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Финансовое обеспечение реализации </w:t>
      </w:r>
      <w:proofErr w:type="spellStart"/>
      <w:r w:rsidRPr="008103FE">
        <w:rPr>
          <w:rFonts w:ascii="Times New Roman" w:hAnsi="Times New Roman" w:cs="Times New Roman"/>
        </w:rPr>
        <w:t>антикоррупционной</w:t>
      </w:r>
      <w:proofErr w:type="spellEnd"/>
      <w:r w:rsidRPr="008103FE">
        <w:rPr>
          <w:rFonts w:ascii="Times New Roman" w:hAnsi="Times New Roman" w:cs="Times New Roman"/>
        </w:rPr>
        <w:t xml:space="preserve"> политики осуществляется за счет средств областного бюджета в пределах средств, предусмотренных законом Оренбургской области об областном бюджете на соответствующий финансовый год.</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Финансирование реализации </w:t>
      </w:r>
      <w:proofErr w:type="spellStart"/>
      <w:r w:rsidRPr="008103FE">
        <w:rPr>
          <w:rFonts w:ascii="Times New Roman" w:hAnsi="Times New Roman" w:cs="Times New Roman"/>
        </w:rPr>
        <w:t>антикоррупционных</w:t>
      </w:r>
      <w:proofErr w:type="spellEnd"/>
      <w:r w:rsidRPr="008103FE">
        <w:rPr>
          <w:rFonts w:ascii="Times New Roman" w:hAnsi="Times New Roman" w:cs="Times New Roman"/>
        </w:rPr>
        <w:t xml:space="preserve"> мероприятий на муниципальном уровне осуществляется в соответствии с законодательством о местном самоуправлении.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outlineLvl w:val="1"/>
        <w:rPr>
          <w:rFonts w:ascii="Times New Roman" w:hAnsi="Times New Roman" w:cs="Times New Roman"/>
        </w:rPr>
      </w:pPr>
      <w:r w:rsidRPr="008103FE">
        <w:rPr>
          <w:rFonts w:ascii="Times New Roman" w:hAnsi="Times New Roman" w:cs="Times New Roman"/>
        </w:rPr>
        <w:t>Глава V. ЗАКЛЮЧИТЕЛЬНОЕ ПОЛОЖЕНИЕ</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ind w:firstLine="540"/>
        <w:jc w:val="both"/>
        <w:outlineLvl w:val="2"/>
        <w:rPr>
          <w:rFonts w:ascii="Times New Roman" w:hAnsi="Times New Roman" w:cs="Times New Roman"/>
        </w:rPr>
      </w:pPr>
      <w:r w:rsidRPr="008103FE">
        <w:rPr>
          <w:rFonts w:ascii="Times New Roman" w:hAnsi="Times New Roman" w:cs="Times New Roman"/>
        </w:rPr>
        <w:t>Статья 19. Вступление в силу настоящего Закона</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Настоящий Закон вступает в силу через десять дней после его официального опубликования.</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Губернатор</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А.А.ЧЕРНЫШЕВ</w:t>
      </w:r>
    </w:p>
    <w:p w:rsidR="008103FE" w:rsidRPr="008103FE" w:rsidRDefault="008103FE">
      <w:pPr>
        <w:pStyle w:val="ConsPlusNormal"/>
        <w:rPr>
          <w:rFonts w:ascii="Times New Roman" w:hAnsi="Times New Roman" w:cs="Times New Roman"/>
        </w:rPr>
      </w:pPr>
      <w:r w:rsidRPr="008103FE">
        <w:rPr>
          <w:rFonts w:ascii="Times New Roman" w:hAnsi="Times New Roman" w:cs="Times New Roman"/>
        </w:rPr>
        <w:t>г. Оренбург, Дом Советов</w:t>
      </w:r>
    </w:p>
    <w:p w:rsidR="008103FE" w:rsidRPr="008103FE" w:rsidRDefault="008103FE">
      <w:pPr>
        <w:pStyle w:val="ConsPlusNormal"/>
        <w:spacing w:before="220"/>
        <w:rPr>
          <w:rFonts w:ascii="Times New Roman" w:hAnsi="Times New Roman" w:cs="Times New Roman"/>
        </w:rPr>
      </w:pPr>
      <w:r w:rsidRPr="008103FE">
        <w:rPr>
          <w:rFonts w:ascii="Times New Roman" w:hAnsi="Times New Roman" w:cs="Times New Roman"/>
        </w:rPr>
        <w:t>15 сентября 2008 года</w:t>
      </w:r>
    </w:p>
    <w:p w:rsidR="008103FE" w:rsidRPr="008103FE" w:rsidRDefault="008103FE">
      <w:pPr>
        <w:pStyle w:val="ConsPlusNormal"/>
        <w:spacing w:before="220"/>
        <w:rPr>
          <w:rFonts w:ascii="Times New Roman" w:hAnsi="Times New Roman" w:cs="Times New Roman"/>
        </w:rPr>
      </w:pPr>
      <w:r w:rsidRPr="008103FE">
        <w:rPr>
          <w:rFonts w:ascii="Times New Roman" w:hAnsi="Times New Roman" w:cs="Times New Roman"/>
        </w:rPr>
        <w:t>N 2369/497-IV-ОЗ</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right"/>
        <w:outlineLvl w:val="0"/>
        <w:rPr>
          <w:rFonts w:ascii="Times New Roman" w:hAnsi="Times New Roman" w:cs="Times New Roman"/>
        </w:rPr>
      </w:pPr>
      <w:r w:rsidRPr="008103FE">
        <w:rPr>
          <w:rFonts w:ascii="Times New Roman" w:hAnsi="Times New Roman" w:cs="Times New Roman"/>
        </w:rPr>
        <w:t>Приложение</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к Закону</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от 15 сентября 2008 г. N 2369/497-IV-ОЗ</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 противодействии коррупции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в Оренбургской области"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Title"/>
        <w:jc w:val="center"/>
        <w:rPr>
          <w:rFonts w:ascii="Times New Roman" w:hAnsi="Times New Roman" w:cs="Times New Roman"/>
        </w:rPr>
      </w:pPr>
      <w:bookmarkStart w:id="0" w:name="P288"/>
      <w:bookmarkEnd w:id="0"/>
      <w:r w:rsidRPr="008103FE">
        <w:rPr>
          <w:rFonts w:ascii="Times New Roman" w:hAnsi="Times New Roman" w:cs="Times New Roman"/>
        </w:rPr>
        <w:t>Порядок</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предварительного уведомления Губернатора</w:t>
      </w:r>
    </w:p>
    <w:p w:rsidR="008103FE" w:rsidRPr="008103FE" w:rsidRDefault="008103FE">
      <w:pPr>
        <w:pStyle w:val="ConsPlusTitle"/>
        <w:jc w:val="center"/>
        <w:rPr>
          <w:rFonts w:ascii="Times New Roman" w:hAnsi="Times New Roman" w:cs="Times New Roman"/>
        </w:rPr>
      </w:pPr>
      <w:proofErr w:type="gramStart"/>
      <w:r w:rsidRPr="008103FE">
        <w:rPr>
          <w:rFonts w:ascii="Times New Roman" w:hAnsi="Times New Roman" w:cs="Times New Roman"/>
        </w:rPr>
        <w:t>Оренбургской области лицами, замещающими государственные</w:t>
      </w:r>
      <w:proofErr w:type="gramEnd"/>
    </w:p>
    <w:p w:rsidR="008103FE" w:rsidRPr="008103FE" w:rsidRDefault="008103FE">
      <w:pPr>
        <w:pStyle w:val="ConsPlusTitle"/>
        <w:jc w:val="center"/>
        <w:rPr>
          <w:rFonts w:ascii="Times New Roman" w:hAnsi="Times New Roman" w:cs="Times New Roman"/>
        </w:rPr>
      </w:pPr>
      <w:proofErr w:type="gramStart"/>
      <w:r w:rsidRPr="008103FE">
        <w:rPr>
          <w:rFonts w:ascii="Times New Roman" w:hAnsi="Times New Roman" w:cs="Times New Roman"/>
        </w:rPr>
        <w:t>должности Оренбургской области (за исключением депутатов</w:t>
      </w:r>
      <w:proofErr w:type="gramEnd"/>
    </w:p>
    <w:p w:rsidR="008103FE" w:rsidRPr="008103FE" w:rsidRDefault="008103FE">
      <w:pPr>
        <w:pStyle w:val="ConsPlusTitle"/>
        <w:jc w:val="center"/>
        <w:rPr>
          <w:rFonts w:ascii="Times New Roman" w:hAnsi="Times New Roman" w:cs="Times New Roman"/>
        </w:rPr>
      </w:pPr>
      <w:proofErr w:type="gramStart"/>
      <w:r w:rsidRPr="008103FE">
        <w:rPr>
          <w:rFonts w:ascii="Times New Roman" w:hAnsi="Times New Roman" w:cs="Times New Roman"/>
        </w:rPr>
        <w:t>Законодательного Собрания Оренбургской области),</w:t>
      </w:r>
      <w:proofErr w:type="gramEnd"/>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 xml:space="preserve">муниципальные должности и </w:t>
      </w:r>
      <w:proofErr w:type="gramStart"/>
      <w:r w:rsidRPr="008103FE">
        <w:rPr>
          <w:rFonts w:ascii="Times New Roman" w:hAnsi="Times New Roman" w:cs="Times New Roman"/>
        </w:rPr>
        <w:t>осуществляющими</w:t>
      </w:r>
      <w:proofErr w:type="gramEnd"/>
      <w:r w:rsidRPr="008103FE">
        <w:rPr>
          <w:rFonts w:ascii="Times New Roman" w:hAnsi="Times New Roman" w:cs="Times New Roman"/>
        </w:rPr>
        <w:t xml:space="preserve"> свои полномочия</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на постоянной основе, об участии на безвозмездной основе</w:t>
      </w:r>
    </w:p>
    <w:p w:rsidR="008103FE" w:rsidRPr="008103FE" w:rsidRDefault="008103FE">
      <w:pPr>
        <w:pStyle w:val="ConsPlusTitle"/>
        <w:jc w:val="center"/>
        <w:rPr>
          <w:rFonts w:ascii="Times New Roman" w:hAnsi="Times New Roman" w:cs="Times New Roman"/>
        </w:rPr>
      </w:pPr>
      <w:proofErr w:type="gramStart"/>
      <w:r w:rsidRPr="008103FE">
        <w:rPr>
          <w:rFonts w:ascii="Times New Roman" w:hAnsi="Times New Roman" w:cs="Times New Roman"/>
        </w:rPr>
        <w:lastRenderedPageBreak/>
        <w:t>в управлении некоммерческой организацией (кроме участия</w:t>
      </w:r>
      <w:proofErr w:type="gramEnd"/>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 xml:space="preserve">в управлении политической партией, органом </w:t>
      </w:r>
      <w:proofErr w:type="gramStart"/>
      <w:r w:rsidRPr="008103FE">
        <w:rPr>
          <w:rFonts w:ascii="Times New Roman" w:hAnsi="Times New Roman" w:cs="Times New Roman"/>
        </w:rPr>
        <w:t>профессионального</w:t>
      </w:r>
      <w:proofErr w:type="gramEnd"/>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союза, участия в съезде (конференции) или общем собрании</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 xml:space="preserve">иной общественной организации, </w:t>
      </w:r>
      <w:proofErr w:type="gramStart"/>
      <w:r w:rsidRPr="008103FE">
        <w:rPr>
          <w:rFonts w:ascii="Times New Roman" w:hAnsi="Times New Roman" w:cs="Times New Roman"/>
        </w:rPr>
        <w:t>жилищного</w:t>
      </w:r>
      <w:proofErr w:type="gramEnd"/>
      <w:r w:rsidRPr="008103FE">
        <w:rPr>
          <w:rFonts w:ascii="Times New Roman" w:hAnsi="Times New Roman" w:cs="Times New Roman"/>
        </w:rPr>
        <w:t>,</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жилищно-строительного, гаражного кооперативов,</w:t>
      </w:r>
    </w:p>
    <w:p w:rsidR="008103FE" w:rsidRPr="008103FE" w:rsidRDefault="008103FE">
      <w:pPr>
        <w:pStyle w:val="ConsPlusTitle"/>
        <w:jc w:val="center"/>
        <w:rPr>
          <w:rFonts w:ascii="Times New Roman" w:hAnsi="Times New Roman" w:cs="Times New Roman"/>
        </w:rPr>
      </w:pPr>
      <w:r w:rsidRPr="008103FE">
        <w:rPr>
          <w:rFonts w:ascii="Times New Roman" w:hAnsi="Times New Roman" w:cs="Times New Roman"/>
        </w:rPr>
        <w:t>товарищества собственников недвижимости)</w:t>
      </w:r>
    </w:p>
    <w:p w:rsidR="008103FE" w:rsidRPr="008103FE" w:rsidRDefault="008103F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03FE" w:rsidRPr="008103FE">
        <w:trPr>
          <w:jc w:val="center"/>
        </w:trPr>
        <w:tc>
          <w:tcPr>
            <w:tcW w:w="9294" w:type="dxa"/>
            <w:tcBorders>
              <w:top w:val="nil"/>
              <w:left w:val="single" w:sz="24" w:space="0" w:color="CED3F1"/>
              <w:bottom w:val="nil"/>
              <w:right w:val="single" w:sz="24" w:space="0" w:color="F4F3F8"/>
            </w:tcBorders>
            <w:shd w:val="clear" w:color="auto" w:fill="F4F3F8"/>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Список изменяющих документов</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color w:val="392C69"/>
              </w:rPr>
              <w:t>(</w:t>
            </w:r>
            <w:proofErr w:type="gramStart"/>
            <w:r w:rsidRPr="008103FE">
              <w:rPr>
                <w:rFonts w:ascii="Times New Roman" w:hAnsi="Times New Roman" w:cs="Times New Roman"/>
                <w:color w:val="392C69"/>
              </w:rPr>
              <w:t>введен</w:t>
            </w:r>
            <w:proofErr w:type="gramEnd"/>
            <w:r w:rsidRPr="008103FE">
              <w:rPr>
                <w:rFonts w:ascii="Times New Roman" w:hAnsi="Times New Roman" w:cs="Times New Roman"/>
                <w:color w:val="392C69"/>
              </w:rPr>
              <w:t xml:space="preserve"> </w:t>
            </w:r>
            <w:hyperlink r:id="rId86" w:history="1">
              <w:r w:rsidRPr="008103FE">
                <w:rPr>
                  <w:rFonts w:ascii="Times New Roman" w:hAnsi="Times New Roman" w:cs="Times New Roman"/>
                  <w:color w:val="0000FF"/>
                </w:rPr>
                <w:t>Законом</w:t>
              </w:r>
            </w:hyperlink>
            <w:r w:rsidRPr="008103FE">
              <w:rPr>
                <w:rFonts w:ascii="Times New Roman" w:hAnsi="Times New Roman" w:cs="Times New Roman"/>
                <w:color w:val="392C69"/>
              </w:rPr>
              <w:t xml:space="preserve"> Оренбургской области от 26.05.2020 N 2266/607-VI-ОЗ)</w:t>
            </w:r>
          </w:p>
        </w:tc>
      </w:tr>
    </w:tbl>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ind w:firstLine="540"/>
        <w:jc w:val="both"/>
        <w:rPr>
          <w:rFonts w:ascii="Times New Roman" w:hAnsi="Times New Roman" w:cs="Times New Roman"/>
        </w:rPr>
      </w:pPr>
      <w:r w:rsidRPr="008103FE">
        <w:rPr>
          <w:rFonts w:ascii="Times New Roman" w:hAnsi="Times New Roman" w:cs="Times New Roman"/>
        </w:rPr>
        <w:t xml:space="preserve">1. </w:t>
      </w:r>
      <w:proofErr w:type="gramStart"/>
      <w:r w:rsidRPr="008103FE">
        <w:rPr>
          <w:rFonts w:ascii="Times New Roman" w:hAnsi="Times New Roman" w:cs="Times New Roman"/>
        </w:rPr>
        <w:t>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8103FE">
        <w:rPr>
          <w:rFonts w:ascii="Times New Roman" w:hAnsi="Times New Roman" w:cs="Times New Roman"/>
        </w:rPr>
        <w:t xml:space="preserve"> кооперативов, товарищества собственников недвижимости).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2. Предварительное </w:t>
      </w:r>
      <w:hyperlink w:anchor="P351" w:history="1">
        <w:r w:rsidRPr="008103FE">
          <w:rPr>
            <w:rFonts w:ascii="Times New Roman" w:hAnsi="Times New Roman" w:cs="Times New Roman"/>
            <w:color w:val="0000FF"/>
          </w:rPr>
          <w:t>уведомление</w:t>
        </w:r>
      </w:hyperlink>
      <w:r w:rsidRPr="008103FE">
        <w:rPr>
          <w:rFonts w:ascii="Times New Roman" w:hAnsi="Times New Roman" w:cs="Times New Roman"/>
        </w:rPr>
        <w:t xml:space="preserve">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 xml:space="preserve">4. Уведомление регистрируется уполномоченным должностным лицом Комитета в день поступления в специальном </w:t>
      </w:r>
      <w:hyperlink w:anchor="P399" w:history="1">
        <w:r w:rsidRPr="008103FE">
          <w:rPr>
            <w:rFonts w:ascii="Times New Roman" w:hAnsi="Times New Roman" w:cs="Times New Roman"/>
            <w:color w:val="0000FF"/>
          </w:rPr>
          <w:t>журнале</w:t>
        </w:r>
      </w:hyperlink>
      <w:r w:rsidRPr="008103FE">
        <w:rPr>
          <w:rFonts w:ascii="Times New Roman" w:hAnsi="Times New Roman" w:cs="Times New Roman"/>
        </w:rPr>
        <w:t>, составленном по форме согласно приложению 2 к настоящему порядку, и передается Губернатору Оренбургской области в день регистрации.</w:t>
      </w:r>
    </w:p>
    <w:p w:rsidR="008103FE" w:rsidRPr="008103FE" w:rsidRDefault="008103FE">
      <w:pPr>
        <w:pStyle w:val="ConsPlusNormal"/>
        <w:spacing w:before="220"/>
        <w:ind w:firstLine="540"/>
        <w:jc w:val="both"/>
        <w:rPr>
          <w:rFonts w:ascii="Times New Roman" w:hAnsi="Times New Roman" w:cs="Times New Roman"/>
        </w:rPr>
      </w:pPr>
      <w:r w:rsidRPr="008103FE">
        <w:rPr>
          <w:rFonts w:ascii="Times New Roman" w:hAnsi="Times New Roman" w:cs="Times New Roman"/>
        </w:rP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right"/>
        <w:outlineLvl w:val="1"/>
        <w:rPr>
          <w:rFonts w:ascii="Times New Roman" w:hAnsi="Times New Roman" w:cs="Times New Roman"/>
        </w:rPr>
      </w:pPr>
      <w:r w:rsidRPr="008103FE">
        <w:rPr>
          <w:rFonts w:ascii="Times New Roman" w:hAnsi="Times New Roman" w:cs="Times New Roman"/>
        </w:rPr>
        <w:t>Приложение 1</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к порядку</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предварительного уведомления</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Губернатора</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лицами, замещающими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государственные должности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lastRenderedPageBreak/>
        <w:t>(за исключением депутатов</w:t>
      </w:r>
      <w:proofErr w:type="gramEnd"/>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Законодательного Собрания</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Оренбургской области),</w:t>
      </w:r>
      <w:proofErr w:type="gramEnd"/>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муниципальные должности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 xml:space="preserve">и </w:t>
      </w:r>
      <w:proofErr w:type="gramStart"/>
      <w:r w:rsidRPr="008103FE">
        <w:rPr>
          <w:rFonts w:ascii="Times New Roman" w:hAnsi="Times New Roman" w:cs="Times New Roman"/>
        </w:rPr>
        <w:t>осуществляющими</w:t>
      </w:r>
      <w:proofErr w:type="gramEnd"/>
      <w:r w:rsidRPr="008103FE">
        <w:rPr>
          <w:rFonts w:ascii="Times New Roman" w:hAnsi="Times New Roman" w:cs="Times New Roman"/>
        </w:rPr>
        <w:t xml:space="preserve"> свои полномочия</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на постоянной основе, об участии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на безвозмездной основе</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в управлении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некоммерческой организацией</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(кроме участия в управлении</w:t>
      </w:r>
      <w:proofErr w:type="gramEnd"/>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политической партией,</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органом профессионального союза,</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участия в съезде (конференции)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 xml:space="preserve">или </w:t>
      </w:r>
      <w:proofErr w:type="gramStart"/>
      <w:r w:rsidRPr="008103FE">
        <w:rPr>
          <w:rFonts w:ascii="Times New Roman" w:hAnsi="Times New Roman" w:cs="Times New Roman"/>
        </w:rPr>
        <w:t>общем</w:t>
      </w:r>
      <w:proofErr w:type="gramEnd"/>
      <w:r w:rsidRPr="008103FE">
        <w:rPr>
          <w:rFonts w:ascii="Times New Roman" w:hAnsi="Times New Roman" w:cs="Times New Roman"/>
        </w:rPr>
        <w:t xml:space="preserve"> собрании иной</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общественной организации,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жилищного, жилищно-строительного,</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гаражного</w:t>
      </w:r>
      <w:proofErr w:type="gramEnd"/>
      <w:r w:rsidRPr="008103FE">
        <w:rPr>
          <w:rFonts w:ascii="Times New Roman" w:hAnsi="Times New Roman" w:cs="Times New Roman"/>
        </w:rPr>
        <w:t xml:space="preserve"> кооперативов,</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товарищества</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собственников недвижимости)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Губернатору Оренбургской области</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___________________________________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(фамилия, имя, отчество)</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от ________________________________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___________________________________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w:t>
      </w:r>
      <w:proofErr w:type="gramStart"/>
      <w:r w:rsidRPr="008103FE">
        <w:rPr>
          <w:rFonts w:ascii="Times New Roman" w:hAnsi="Times New Roman" w:cs="Times New Roman"/>
        </w:rPr>
        <w:t>(наименование замещаемой должности,</w:t>
      </w:r>
      <w:proofErr w:type="gramEnd"/>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фамилия, имя, отчество)</w:t>
      </w:r>
    </w:p>
    <w:p w:rsidR="008103FE" w:rsidRPr="008103FE" w:rsidRDefault="008103FE">
      <w:pPr>
        <w:pStyle w:val="ConsPlusNonformat"/>
        <w:jc w:val="both"/>
        <w:rPr>
          <w:rFonts w:ascii="Times New Roman" w:hAnsi="Times New Roman" w:cs="Times New Roman"/>
        </w:rPr>
      </w:pPr>
    </w:p>
    <w:p w:rsidR="008103FE" w:rsidRPr="008103FE" w:rsidRDefault="008103FE">
      <w:pPr>
        <w:pStyle w:val="ConsPlusNonformat"/>
        <w:jc w:val="both"/>
        <w:rPr>
          <w:rFonts w:ascii="Times New Roman" w:hAnsi="Times New Roman" w:cs="Times New Roman"/>
        </w:rPr>
      </w:pPr>
      <w:bookmarkStart w:id="1" w:name="P351"/>
      <w:bookmarkEnd w:id="1"/>
      <w:r w:rsidRPr="008103FE">
        <w:rPr>
          <w:rFonts w:ascii="Times New Roman" w:hAnsi="Times New Roman" w:cs="Times New Roman"/>
        </w:rPr>
        <w:t xml:space="preserve">                                Уведомление</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об участии на безвозмездной основе</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в управлении некоммерческой организацией</w:t>
      </w:r>
    </w:p>
    <w:p w:rsidR="008103FE" w:rsidRPr="008103FE" w:rsidRDefault="008103FE">
      <w:pPr>
        <w:pStyle w:val="ConsPlusNonformat"/>
        <w:jc w:val="both"/>
        <w:rPr>
          <w:rFonts w:ascii="Times New Roman" w:hAnsi="Times New Roman" w:cs="Times New Roman"/>
        </w:rPr>
      </w:pP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Уведомляю,  что  я  с  "___"  _________ 202__ г. намерен участвовать </w:t>
      </w:r>
      <w:proofErr w:type="gramStart"/>
      <w:r w:rsidRPr="008103FE">
        <w:rPr>
          <w:rFonts w:ascii="Times New Roman" w:hAnsi="Times New Roman" w:cs="Times New Roman"/>
        </w:rPr>
        <w:t>на</w:t>
      </w:r>
      <w:proofErr w:type="gramEnd"/>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безвозмездной основе в управлении _________________________________________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__________________________________________________________________________.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(наименование руководящего органа управления и некоммерческой организации)</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Участие  в  управлении некоммерческой организацией не повлечет за собой</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конфликта интересов.</w:t>
      </w:r>
    </w:p>
    <w:p w:rsidR="008103FE" w:rsidRPr="008103FE" w:rsidRDefault="008103FE">
      <w:pPr>
        <w:pStyle w:val="ConsPlusNonformat"/>
        <w:jc w:val="both"/>
        <w:rPr>
          <w:rFonts w:ascii="Times New Roman" w:hAnsi="Times New Roman" w:cs="Times New Roman"/>
        </w:rPr>
      </w:pP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"___" ______________ 20___ г.         _____________________________________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(фамилия, имя, отчество)</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____________</w:t>
      </w:r>
    </w:p>
    <w:p w:rsidR="008103FE" w:rsidRPr="008103FE" w:rsidRDefault="008103FE">
      <w:pPr>
        <w:pStyle w:val="ConsPlusNonformat"/>
        <w:jc w:val="both"/>
        <w:rPr>
          <w:rFonts w:ascii="Times New Roman" w:hAnsi="Times New Roman" w:cs="Times New Roman"/>
        </w:rPr>
      </w:pPr>
      <w:r w:rsidRPr="008103FE">
        <w:rPr>
          <w:rFonts w:ascii="Times New Roman" w:hAnsi="Times New Roman" w:cs="Times New Roman"/>
        </w:rPr>
        <w:t xml:space="preserve"> (подпись)</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right"/>
        <w:outlineLvl w:val="1"/>
        <w:rPr>
          <w:rFonts w:ascii="Times New Roman" w:hAnsi="Times New Roman" w:cs="Times New Roman"/>
        </w:rPr>
      </w:pPr>
      <w:r w:rsidRPr="008103FE">
        <w:rPr>
          <w:rFonts w:ascii="Times New Roman" w:hAnsi="Times New Roman" w:cs="Times New Roman"/>
        </w:rPr>
        <w:t>Приложение 2</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к порядку</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предварительного уведомления</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Губернатора</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лицами, замещающими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государственные должности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Оренбургской области</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(за исключением депутатов</w:t>
      </w:r>
      <w:proofErr w:type="gramEnd"/>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Законодательного Собрания</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Оренбургской области),</w:t>
      </w:r>
      <w:proofErr w:type="gramEnd"/>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lastRenderedPageBreak/>
        <w:t>муниципальные должности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 xml:space="preserve">и </w:t>
      </w:r>
      <w:proofErr w:type="gramStart"/>
      <w:r w:rsidRPr="008103FE">
        <w:rPr>
          <w:rFonts w:ascii="Times New Roman" w:hAnsi="Times New Roman" w:cs="Times New Roman"/>
        </w:rPr>
        <w:t>осуществляющими</w:t>
      </w:r>
      <w:proofErr w:type="gramEnd"/>
      <w:r w:rsidRPr="008103FE">
        <w:rPr>
          <w:rFonts w:ascii="Times New Roman" w:hAnsi="Times New Roman" w:cs="Times New Roman"/>
        </w:rPr>
        <w:t xml:space="preserve"> свои полномочия</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на постоянной основе, об участии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на безвозмездной основе</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в управлении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некоммерческой организацией</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(кроме участия в управлении</w:t>
      </w:r>
      <w:proofErr w:type="gramEnd"/>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политической партией,</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органом профессионального союза,</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участия в съезде (конференции)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 xml:space="preserve">или </w:t>
      </w:r>
      <w:proofErr w:type="gramStart"/>
      <w:r w:rsidRPr="008103FE">
        <w:rPr>
          <w:rFonts w:ascii="Times New Roman" w:hAnsi="Times New Roman" w:cs="Times New Roman"/>
        </w:rPr>
        <w:t>общем</w:t>
      </w:r>
      <w:proofErr w:type="gramEnd"/>
      <w:r w:rsidRPr="008103FE">
        <w:rPr>
          <w:rFonts w:ascii="Times New Roman" w:hAnsi="Times New Roman" w:cs="Times New Roman"/>
        </w:rPr>
        <w:t xml:space="preserve"> собрании иной</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общественной организации,</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жилищного, жилищно-строительного,</w:t>
      </w:r>
    </w:p>
    <w:p w:rsidR="008103FE" w:rsidRPr="008103FE" w:rsidRDefault="008103FE">
      <w:pPr>
        <w:pStyle w:val="ConsPlusNormal"/>
        <w:jc w:val="right"/>
        <w:rPr>
          <w:rFonts w:ascii="Times New Roman" w:hAnsi="Times New Roman" w:cs="Times New Roman"/>
        </w:rPr>
      </w:pPr>
      <w:proofErr w:type="gramStart"/>
      <w:r w:rsidRPr="008103FE">
        <w:rPr>
          <w:rFonts w:ascii="Times New Roman" w:hAnsi="Times New Roman" w:cs="Times New Roman"/>
        </w:rPr>
        <w:t>гаражного</w:t>
      </w:r>
      <w:proofErr w:type="gramEnd"/>
      <w:r w:rsidRPr="008103FE">
        <w:rPr>
          <w:rFonts w:ascii="Times New Roman" w:hAnsi="Times New Roman" w:cs="Times New Roman"/>
        </w:rPr>
        <w:t xml:space="preserve"> кооперативов,</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товарищества</w:t>
      </w:r>
    </w:p>
    <w:p w:rsidR="008103FE" w:rsidRPr="008103FE" w:rsidRDefault="008103FE">
      <w:pPr>
        <w:pStyle w:val="ConsPlusNormal"/>
        <w:jc w:val="right"/>
        <w:rPr>
          <w:rFonts w:ascii="Times New Roman" w:hAnsi="Times New Roman" w:cs="Times New Roman"/>
        </w:rPr>
      </w:pPr>
      <w:r w:rsidRPr="008103FE">
        <w:rPr>
          <w:rFonts w:ascii="Times New Roman" w:hAnsi="Times New Roman" w:cs="Times New Roman"/>
        </w:rPr>
        <w:t>собственников недвижимости)</w:t>
      </w: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center"/>
        <w:rPr>
          <w:rFonts w:ascii="Times New Roman" w:hAnsi="Times New Roman" w:cs="Times New Roman"/>
        </w:rPr>
      </w:pPr>
      <w:bookmarkStart w:id="2" w:name="P399"/>
      <w:bookmarkEnd w:id="2"/>
      <w:r w:rsidRPr="008103FE">
        <w:rPr>
          <w:rFonts w:ascii="Times New Roman" w:hAnsi="Times New Roman" w:cs="Times New Roman"/>
        </w:rPr>
        <w:t>Журнал</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регистрации предварительных уведомлений Губернатора</w:t>
      </w:r>
    </w:p>
    <w:p w:rsidR="008103FE" w:rsidRPr="008103FE" w:rsidRDefault="008103FE">
      <w:pPr>
        <w:pStyle w:val="ConsPlusNormal"/>
        <w:jc w:val="center"/>
        <w:rPr>
          <w:rFonts w:ascii="Times New Roman" w:hAnsi="Times New Roman" w:cs="Times New Roman"/>
        </w:rPr>
      </w:pPr>
      <w:proofErr w:type="gramStart"/>
      <w:r w:rsidRPr="008103FE">
        <w:rPr>
          <w:rFonts w:ascii="Times New Roman" w:hAnsi="Times New Roman" w:cs="Times New Roman"/>
        </w:rPr>
        <w:t>Оренбургской области лицами, замещающими государственные</w:t>
      </w:r>
      <w:proofErr w:type="gramEnd"/>
    </w:p>
    <w:p w:rsidR="008103FE" w:rsidRPr="008103FE" w:rsidRDefault="008103FE">
      <w:pPr>
        <w:pStyle w:val="ConsPlusNormal"/>
        <w:jc w:val="center"/>
        <w:rPr>
          <w:rFonts w:ascii="Times New Roman" w:hAnsi="Times New Roman" w:cs="Times New Roman"/>
        </w:rPr>
      </w:pPr>
      <w:proofErr w:type="gramStart"/>
      <w:r w:rsidRPr="008103FE">
        <w:rPr>
          <w:rFonts w:ascii="Times New Roman" w:hAnsi="Times New Roman" w:cs="Times New Roman"/>
        </w:rPr>
        <w:t>должности Оренбургской области (за исключением депутатов</w:t>
      </w:r>
      <w:proofErr w:type="gramEnd"/>
    </w:p>
    <w:p w:rsidR="008103FE" w:rsidRPr="008103FE" w:rsidRDefault="008103FE">
      <w:pPr>
        <w:pStyle w:val="ConsPlusNormal"/>
        <w:jc w:val="center"/>
        <w:rPr>
          <w:rFonts w:ascii="Times New Roman" w:hAnsi="Times New Roman" w:cs="Times New Roman"/>
        </w:rPr>
      </w:pPr>
      <w:proofErr w:type="gramStart"/>
      <w:r w:rsidRPr="008103FE">
        <w:rPr>
          <w:rFonts w:ascii="Times New Roman" w:hAnsi="Times New Roman" w:cs="Times New Roman"/>
        </w:rPr>
        <w:t>Законодательного Собрания Оренбургской области),</w:t>
      </w:r>
      <w:proofErr w:type="gramEnd"/>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 xml:space="preserve">муниципальные должности и </w:t>
      </w:r>
      <w:proofErr w:type="gramStart"/>
      <w:r w:rsidRPr="008103FE">
        <w:rPr>
          <w:rFonts w:ascii="Times New Roman" w:hAnsi="Times New Roman" w:cs="Times New Roman"/>
        </w:rPr>
        <w:t>осуществляющими</w:t>
      </w:r>
      <w:proofErr w:type="gramEnd"/>
      <w:r w:rsidRPr="008103FE">
        <w:rPr>
          <w:rFonts w:ascii="Times New Roman" w:hAnsi="Times New Roman" w:cs="Times New Roman"/>
        </w:rPr>
        <w:t xml:space="preserve"> свои полномочия</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на постоянной основе, об участии на безвозмездной основе</w:t>
      </w:r>
    </w:p>
    <w:p w:rsidR="008103FE" w:rsidRPr="008103FE" w:rsidRDefault="008103FE">
      <w:pPr>
        <w:pStyle w:val="ConsPlusNormal"/>
        <w:jc w:val="center"/>
        <w:rPr>
          <w:rFonts w:ascii="Times New Roman" w:hAnsi="Times New Roman" w:cs="Times New Roman"/>
        </w:rPr>
      </w:pPr>
      <w:proofErr w:type="gramStart"/>
      <w:r w:rsidRPr="008103FE">
        <w:rPr>
          <w:rFonts w:ascii="Times New Roman" w:hAnsi="Times New Roman" w:cs="Times New Roman"/>
        </w:rPr>
        <w:t>в управлении некоммерческой организацией (кроме участия</w:t>
      </w:r>
      <w:proofErr w:type="gramEnd"/>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 xml:space="preserve">в управлении политической партией, органом </w:t>
      </w:r>
      <w:proofErr w:type="gramStart"/>
      <w:r w:rsidRPr="008103FE">
        <w:rPr>
          <w:rFonts w:ascii="Times New Roman" w:hAnsi="Times New Roman" w:cs="Times New Roman"/>
        </w:rPr>
        <w:t>профессионального</w:t>
      </w:r>
      <w:proofErr w:type="gramEnd"/>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союза, участия в съезде (конференции) или общем собрании</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 xml:space="preserve">иной общественной организации, </w:t>
      </w:r>
      <w:proofErr w:type="gramStart"/>
      <w:r w:rsidRPr="008103FE">
        <w:rPr>
          <w:rFonts w:ascii="Times New Roman" w:hAnsi="Times New Roman" w:cs="Times New Roman"/>
        </w:rPr>
        <w:t>жилищного</w:t>
      </w:r>
      <w:proofErr w:type="gramEnd"/>
      <w:r w:rsidRPr="008103FE">
        <w:rPr>
          <w:rFonts w:ascii="Times New Roman" w:hAnsi="Times New Roman" w:cs="Times New Roman"/>
        </w:rPr>
        <w:t>,</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жилищно-строительного, гаражного кооперативов, товарищества</w:t>
      </w:r>
    </w:p>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собственников недвижимости)</w:t>
      </w:r>
    </w:p>
    <w:p w:rsidR="008103FE" w:rsidRPr="008103FE" w:rsidRDefault="008103FE">
      <w:pPr>
        <w:pStyle w:val="ConsPlusNormal"/>
        <w:jc w:val="both"/>
        <w:rPr>
          <w:rFonts w:ascii="Times New Roman" w:hAnsi="Times New Roman" w:cs="Times New Roman"/>
        </w:rPr>
      </w:pPr>
    </w:p>
    <w:p w:rsidR="008103FE" w:rsidRPr="008103FE" w:rsidRDefault="008103FE">
      <w:pPr>
        <w:rPr>
          <w:rFonts w:ascii="Times New Roman" w:hAnsi="Times New Roman" w:cs="Times New Roman"/>
        </w:rPr>
        <w:sectPr w:rsidR="008103FE" w:rsidRPr="008103FE" w:rsidSect="001951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701"/>
        <w:gridCol w:w="2211"/>
        <w:gridCol w:w="2268"/>
        <w:gridCol w:w="2211"/>
      </w:tblGrid>
      <w:tr w:rsidR="008103FE" w:rsidRPr="008103FE">
        <w:tc>
          <w:tcPr>
            <w:tcW w:w="567"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lastRenderedPageBreak/>
              <w:t xml:space="preserve">N </w:t>
            </w:r>
            <w:proofErr w:type="spellStart"/>
            <w:proofErr w:type="gramStart"/>
            <w:r w:rsidRPr="008103FE">
              <w:rPr>
                <w:rFonts w:ascii="Times New Roman" w:hAnsi="Times New Roman" w:cs="Times New Roman"/>
              </w:rPr>
              <w:t>п</w:t>
            </w:r>
            <w:proofErr w:type="spellEnd"/>
            <w:proofErr w:type="gramEnd"/>
            <w:r w:rsidRPr="008103FE">
              <w:rPr>
                <w:rFonts w:ascii="Times New Roman" w:hAnsi="Times New Roman" w:cs="Times New Roman"/>
              </w:rPr>
              <w:t>/</w:t>
            </w:r>
            <w:proofErr w:type="spellStart"/>
            <w:r w:rsidRPr="008103FE">
              <w:rPr>
                <w:rFonts w:ascii="Times New Roman" w:hAnsi="Times New Roman" w:cs="Times New Roman"/>
              </w:rPr>
              <w:t>п</w:t>
            </w:r>
            <w:proofErr w:type="spellEnd"/>
          </w:p>
        </w:tc>
        <w:tc>
          <w:tcPr>
            <w:tcW w:w="2268"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Регистрационный номер</w:t>
            </w:r>
          </w:p>
        </w:tc>
        <w:tc>
          <w:tcPr>
            <w:tcW w:w="170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Дата регистрации уведомления</w:t>
            </w:r>
          </w:p>
        </w:tc>
        <w:tc>
          <w:tcPr>
            <w:tcW w:w="170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Фамилия и инициалы лица, подающего уведомление</w:t>
            </w:r>
          </w:p>
        </w:tc>
        <w:tc>
          <w:tcPr>
            <w:tcW w:w="221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Фамилия, инициалы лица, регистрирующего уведомление</w:t>
            </w:r>
          </w:p>
        </w:tc>
        <w:tc>
          <w:tcPr>
            <w:tcW w:w="2268"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Подпись лица, регистрирующего уведомление</w:t>
            </w:r>
          </w:p>
        </w:tc>
        <w:tc>
          <w:tcPr>
            <w:tcW w:w="221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Наименование некоммерческой организации, в управлении которой планируется принять участие</w:t>
            </w:r>
          </w:p>
        </w:tc>
      </w:tr>
      <w:tr w:rsidR="008103FE" w:rsidRPr="008103FE">
        <w:tc>
          <w:tcPr>
            <w:tcW w:w="567"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1</w:t>
            </w:r>
          </w:p>
        </w:tc>
        <w:tc>
          <w:tcPr>
            <w:tcW w:w="2268"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2</w:t>
            </w:r>
          </w:p>
        </w:tc>
        <w:tc>
          <w:tcPr>
            <w:tcW w:w="170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3</w:t>
            </w:r>
          </w:p>
        </w:tc>
        <w:tc>
          <w:tcPr>
            <w:tcW w:w="170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4</w:t>
            </w:r>
          </w:p>
        </w:tc>
        <w:tc>
          <w:tcPr>
            <w:tcW w:w="221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5</w:t>
            </w:r>
          </w:p>
        </w:tc>
        <w:tc>
          <w:tcPr>
            <w:tcW w:w="2268"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6</w:t>
            </w:r>
          </w:p>
        </w:tc>
        <w:tc>
          <w:tcPr>
            <w:tcW w:w="2211" w:type="dxa"/>
          </w:tcPr>
          <w:p w:rsidR="008103FE" w:rsidRPr="008103FE" w:rsidRDefault="008103FE">
            <w:pPr>
              <w:pStyle w:val="ConsPlusNormal"/>
              <w:jc w:val="center"/>
              <w:rPr>
                <w:rFonts w:ascii="Times New Roman" w:hAnsi="Times New Roman" w:cs="Times New Roman"/>
              </w:rPr>
            </w:pPr>
            <w:r w:rsidRPr="008103FE">
              <w:rPr>
                <w:rFonts w:ascii="Times New Roman" w:hAnsi="Times New Roman" w:cs="Times New Roman"/>
              </w:rPr>
              <w:t>7</w:t>
            </w:r>
          </w:p>
        </w:tc>
      </w:tr>
      <w:tr w:rsidR="008103FE" w:rsidRPr="008103FE">
        <w:tc>
          <w:tcPr>
            <w:tcW w:w="567" w:type="dxa"/>
          </w:tcPr>
          <w:p w:rsidR="008103FE" w:rsidRPr="008103FE" w:rsidRDefault="008103FE">
            <w:pPr>
              <w:pStyle w:val="ConsPlusNormal"/>
              <w:rPr>
                <w:rFonts w:ascii="Times New Roman" w:hAnsi="Times New Roman" w:cs="Times New Roman"/>
              </w:rPr>
            </w:pPr>
          </w:p>
        </w:tc>
        <w:tc>
          <w:tcPr>
            <w:tcW w:w="2268" w:type="dxa"/>
          </w:tcPr>
          <w:p w:rsidR="008103FE" w:rsidRPr="008103FE" w:rsidRDefault="008103FE">
            <w:pPr>
              <w:pStyle w:val="ConsPlusNormal"/>
              <w:rPr>
                <w:rFonts w:ascii="Times New Roman" w:hAnsi="Times New Roman" w:cs="Times New Roman"/>
              </w:rPr>
            </w:pPr>
          </w:p>
        </w:tc>
        <w:tc>
          <w:tcPr>
            <w:tcW w:w="1701" w:type="dxa"/>
          </w:tcPr>
          <w:p w:rsidR="008103FE" w:rsidRPr="008103FE" w:rsidRDefault="008103FE">
            <w:pPr>
              <w:pStyle w:val="ConsPlusNormal"/>
              <w:rPr>
                <w:rFonts w:ascii="Times New Roman" w:hAnsi="Times New Roman" w:cs="Times New Roman"/>
              </w:rPr>
            </w:pPr>
          </w:p>
        </w:tc>
        <w:tc>
          <w:tcPr>
            <w:tcW w:w="1701" w:type="dxa"/>
          </w:tcPr>
          <w:p w:rsidR="008103FE" w:rsidRPr="008103FE" w:rsidRDefault="008103FE">
            <w:pPr>
              <w:pStyle w:val="ConsPlusNormal"/>
              <w:rPr>
                <w:rFonts w:ascii="Times New Roman" w:hAnsi="Times New Roman" w:cs="Times New Roman"/>
              </w:rPr>
            </w:pPr>
          </w:p>
        </w:tc>
        <w:tc>
          <w:tcPr>
            <w:tcW w:w="2211" w:type="dxa"/>
          </w:tcPr>
          <w:p w:rsidR="008103FE" w:rsidRPr="008103FE" w:rsidRDefault="008103FE">
            <w:pPr>
              <w:pStyle w:val="ConsPlusNormal"/>
              <w:rPr>
                <w:rFonts w:ascii="Times New Roman" w:hAnsi="Times New Roman" w:cs="Times New Roman"/>
              </w:rPr>
            </w:pPr>
          </w:p>
        </w:tc>
        <w:tc>
          <w:tcPr>
            <w:tcW w:w="2268" w:type="dxa"/>
          </w:tcPr>
          <w:p w:rsidR="008103FE" w:rsidRPr="008103FE" w:rsidRDefault="008103FE">
            <w:pPr>
              <w:pStyle w:val="ConsPlusNormal"/>
              <w:rPr>
                <w:rFonts w:ascii="Times New Roman" w:hAnsi="Times New Roman" w:cs="Times New Roman"/>
              </w:rPr>
            </w:pPr>
          </w:p>
        </w:tc>
        <w:tc>
          <w:tcPr>
            <w:tcW w:w="2211" w:type="dxa"/>
          </w:tcPr>
          <w:p w:rsidR="008103FE" w:rsidRPr="008103FE" w:rsidRDefault="008103FE">
            <w:pPr>
              <w:pStyle w:val="ConsPlusNormal"/>
              <w:rPr>
                <w:rFonts w:ascii="Times New Roman" w:hAnsi="Times New Roman" w:cs="Times New Roman"/>
              </w:rPr>
            </w:pPr>
          </w:p>
        </w:tc>
      </w:tr>
    </w:tbl>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jc w:val="both"/>
        <w:rPr>
          <w:rFonts w:ascii="Times New Roman" w:hAnsi="Times New Roman" w:cs="Times New Roman"/>
        </w:rPr>
      </w:pPr>
    </w:p>
    <w:p w:rsidR="008103FE" w:rsidRPr="008103FE" w:rsidRDefault="008103FE">
      <w:pPr>
        <w:pStyle w:val="ConsPlusNormal"/>
        <w:pBdr>
          <w:top w:val="single" w:sz="6" w:space="0" w:color="auto"/>
        </w:pBdr>
        <w:spacing w:before="100" w:after="100"/>
        <w:jc w:val="both"/>
        <w:rPr>
          <w:rFonts w:ascii="Times New Roman" w:hAnsi="Times New Roman" w:cs="Times New Roman"/>
          <w:sz w:val="2"/>
          <w:szCs w:val="2"/>
        </w:rPr>
      </w:pPr>
    </w:p>
    <w:p w:rsidR="0020460D" w:rsidRPr="008103FE" w:rsidRDefault="008103FE">
      <w:pPr>
        <w:rPr>
          <w:rFonts w:ascii="Times New Roman" w:hAnsi="Times New Roman" w:cs="Times New Roman"/>
        </w:rPr>
      </w:pPr>
    </w:p>
    <w:sectPr w:rsidR="0020460D" w:rsidRPr="008103FE" w:rsidSect="00000AD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3FE"/>
    <w:rsid w:val="004C1B31"/>
    <w:rsid w:val="004C51FA"/>
    <w:rsid w:val="008103FE"/>
    <w:rsid w:val="00DF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3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1F61ED8E5A599B7CEB62D71EFD6F03004DC5418111B31202BF813CF669497A5CA75A92FB8CB7C4B982CA122A20D525C46AF6B9E6D1C21B49090BBm4H" TargetMode="External"/><Relationship Id="rId18" Type="http://schemas.openxmlformats.org/officeDocument/2006/relationships/hyperlink" Target="consultantplus://offline/ref=93C1F61ED8E5A599B7CEB62D71EFD6F03004DC5417171A32242BF813CF669497A5CA75A92FB8CB7C4B982CA122A20D525C46AF6B9E6D1C21B49090BBm4H" TargetMode="External"/><Relationship Id="rId26" Type="http://schemas.openxmlformats.org/officeDocument/2006/relationships/hyperlink" Target="consultantplus://offline/ref=93C1F61ED8E5A599B7CEA82067838BF4330A835B1A1110627E74A34E986F9EC0F08574E76AB1D47C4C862EA92BBFm6H" TargetMode="External"/><Relationship Id="rId39" Type="http://schemas.openxmlformats.org/officeDocument/2006/relationships/hyperlink" Target="consultantplus://offline/ref=93C1F61ED8E5A599B7CEB62D71EFD6F03004DC541C1018342B2BF813CF669497A5CA75A92FB8CB7C4B982CA022A20D525C46AF6B9E6D1C21B49090BBm4H" TargetMode="External"/><Relationship Id="rId21" Type="http://schemas.openxmlformats.org/officeDocument/2006/relationships/hyperlink" Target="consultantplus://offline/ref=93C1F61ED8E5A599B7CEB62D71EFD6F03004DC541C1E1832252BF813CF669497A5CA75A92FB8CB7C4B982DA822A20D525C46AF6B9E6D1C21B49090BBm4H" TargetMode="External"/><Relationship Id="rId34" Type="http://schemas.openxmlformats.org/officeDocument/2006/relationships/hyperlink" Target="consultantplus://offline/ref=93C1F61ED8E5A599B7CEB62D71EFD6F03004DC541C1E1832252BF813CF669497A5CA75A92FB8CB7C4B982EAB22A20D525C46AF6B9E6D1C21B49090BBm4H" TargetMode="External"/><Relationship Id="rId42" Type="http://schemas.openxmlformats.org/officeDocument/2006/relationships/hyperlink" Target="consultantplus://offline/ref=93C1F61ED8E5A599B7CEB62D71EFD6F03004DC54161F1C32202BF813CF669497A5CA75A92FB8CB7C4B982DA922A20D525C46AF6B9E6D1C21B49090BBm4H" TargetMode="External"/><Relationship Id="rId47" Type="http://schemas.openxmlformats.org/officeDocument/2006/relationships/hyperlink" Target="consultantplus://offline/ref=93C1F61ED8E5A599B7CEB62D71EFD6F03004DC5419101D37212BF813CF669497A5CA75A92FB8CB7C4B982DAA22A20D525C46AF6B9E6D1C21B49090BBm4H" TargetMode="External"/><Relationship Id="rId50" Type="http://schemas.openxmlformats.org/officeDocument/2006/relationships/hyperlink" Target="consultantplus://offline/ref=93C1F61ED8E5A599B7CEB62D71EFD6F03004DC54161F1C32202BF813CF669497A5CA75A92FB8CB7C4B982DAD22A20D525C46AF6B9E6D1C21B49090BBm4H" TargetMode="External"/><Relationship Id="rId55" Type="http://schemas.openxmlformats.org/officeDocument/2006/relationships/hyperlink" Target="consultantplus://offline/ref=93C1F61ED8E5A599B7CEB62D71EFD6F03004DC54161F1C32202BF813CF669497A5CA75A92FB8CB7C4B982DA822A20D525C46AF6B9E6D1C21B49090BBm4H" TargetMode="External"/><Relationship Id="rId63" Type="http://schemas.openxmlformats.org/officeDocument/2006/relationships/hyperlink" Target="consultantplus://offline/ref=93C1F61ED8E5A599B7CEB62D71EFD6F03004DC5416101932222BF813CF669497A5CA75A92FB8CB7C4B982DAA22A20D525C46AF6B9E6D1C21B49090BBm4H" TargetMode="External"/><Relationship Id="rId68" Type="http://schemas.openxmlformats.org/officeDocument/2006/relationships/hyperlink" Target="consultantplus://offline/ref=93C1F61ED8E5A599B7CEB62D71EFD6F03004DC541D161334232BF813CF669497A5CA75A92FB8CB7C4B982DAC22A20D525C46AF6B9E6D1C21B49090BBm4H" TargetMode="External"/><Relationship Id="rId76" Type="http://schemas.openxmlformats.org/officeDocument/2006/relationships/hyperlink" Target="consultantplus://offline/ref=93C1F61ED8E5A599B7CEB62D71EFD6F03004DC541B171236222BF813CF669497A5CA75A92FB8CB7C4B9828A122A20D525C46AF6B9E6D1C21B49090BBm4H" TargetMode="External"/><Relationship Id="rId84" Type="http://schemas.openxmlformats.org/officeDocument/2006/relationships/hyperlink" Target="consultantplus://offline/ref=93C1F61ED8E5A599B7CEB62D71EFD6F03004DC5417171A32242BF813CF669497A5CA75A92FB8CB7C4B982CA022A20D525C46AF6B9E6D1C21B49090BBm4H" TargetMode="External"/><Relationship Id="rId7" Type="http://schemas.openxmlformats.org/officeDocument/2006/relationships/hyperlink" Target="consultantplus://offline/ref=93C1F61ED8E5A599B7CEB62D71EFD6F03004DC541C1E1832252BF813CF669497A5CA75A92FB8CB7C4B982CA122A20D525C46AF6B9E6D1C21B49090BBm4H" TargetMode="External"/><Relationship Id="rId71" Type="http://schemas.openxmlformats.org/officeDocument/2006/relationships/hyperlink" Target="consultantplus://offline/ref=93C1F61ED8E5A599B7CEB62D71EFD6F03004DC541C1E1832252BF813CF669497A5CA75A92FB8CB7C4B982FAC22A20D525C46AF6B9E6D1C21B49090BBm4H" TargetMode="External"/><Relationship Id="rId2" Type="http://schemas.openxmlformats.org/officeDocument/2006/relationships/settings" Target="settings.xml"/><Relationship Id="rId16" Type="http://schemas.openxmlformats.org/officeDocument/2006/relationships/hyperlink" Target="consultantplus://offline/ref=93C1F61ED8E5A599B7CEB62D71EFD6F03004DC5416101932222BF813CF669497A5CA75A92FB8CB7C4B982CA122A20D525C46AF6B9E6D1C21B49090BBm4H" TargetMode="External"/><Relationship Id="rId29" Type="http://schemas.openxmlformats.org/officeDocument/2006/relationships/hyperlink" Target="consultantplus://offline/ref=93C1F61ED8E5A599B7CEB62D71EFD6F03004DC541D1E1E36222BF813CF669497A5CA75A92FB8CB7C4B982CA022A20D525C46AF6B9E6D1C21B49090BBm4H" TargetMode="External"/><Relationship Id="rId11" Type="http://schemas.openxmlformats.org/officeDocument/2006/relationships/hyperlink" Target="consultantplus://offline/ref=93C1F61ED8E5A599B7CEB62D71EFD6F03004DC541A131D3D2A2BF813CF669497A5CA75A92FB8CB7C4B982CA122A20D525C46AF6B9E6D1C21B49090BBm4H" TargetMode="External"/><Relationship Id="rId24" Type="http://schemas.openxmlformats.org/officeDocument/2006/relationships/hyperlink" Target="consultantplus://offline/ref=93C1F61ED8E5A599B7CEA82067838BF43207855C154147602F21AD4B903FC4D0F4CC20EE75B5CD6249982EBAm9H" TargetMode="External"/><Relationship Id="rId32" Type="http://schemas.openxmlformats.org/officeDocument/2006/relationships/hyperlink" Target="consultantplus://offline/ref=93C1F61ED8E5A599B7CEB62D71EFD6F03004DC541C1E1832252BF813CF669497A5CA75A92FB8CB7C4B982DA122A20D525C46AF6B9E6D1C21B49090BBm4H" TargetMode="External"/><Relationship Id="rId37" Type="http://schemas.openxmlformats.org/officeDocument/2006/relationships/hyperlink" Target="consultantplus://offline/ref=93C1F61ED8E5A599B7CEB62D71EFD6F03004DC541C1E1832252BF813CF669497A5CA75A92FB8CB7C4B982EAC22A20D525C46AF6B9E6D1C21B49090BBm4H" TargetMode="External"/><Relationship Id="rId40" Type="http://schemas.openxmlformats.org/officeDocument/2006/relationships/hyperlink" Target="consultantplus://offline/ref=93C1F61ED8E5A599B7CEB62D71EFD6F03004DC541D161334232BF813CF669497A5CA75A92FB8CB7C4B982CA022A20D525C46AF6B9E6D1C21B49090BBm4H" TargetMode="External"/><Relationship Id="rId45" Type="http://schemas.openxmlformats.org/officeDocument/2006/relationships/hyperlink" Target="consultantplus://offline/ref=93C1F61ED8E5A599B7CEB62D71EFD6F03004DC5419101D37212BF813CF669497A5CA75A92FB8CB7C4B982DA922A20D525C46AF6B9E6D1C21B49090BBm4H" TargetMode="External"/><Relationship Id="rId53" Type="http://schemas.openxmlformats.org/officeDocument/2006/relationships/hyperlink" Target="consultantplus://offline/ref=93C1F61ED8E5A599B7CEB62D71EFD6F03004DC5419101D37212BF813CF669497A5CA75A92FB8CB7C4B982DA122A20D525C46AF6B9E6D1C21B49090BBm4H" TargetMode="External"/><Relationship Id="rId58" Type="http://schemas.openxmlformats.org/officeDocument/2006/relationships/hyperlink" Target="consultantplus://offline/ref=93C1F61ED8E5A599B7CEB62D71EFD6F03004DC541C1E1832252BF813CF669497A5CA75A92FB8CB7C4B982FA922A20D525C46AF6B9E6D1C21B49090BBm4H" TargetMode="External"/><Relationship Id="rId66" Type="http://schemas.openxmlformats.org/officeDocument/2006/relationships/hyperlink" Target="consultantplus://offline/ref=93C1F61ED8E5A599B7CEB62D71EFD6F03004DC541C1018342B2BF813CF669497A5CA75A92FB8CB7C4B982EAE22A20D525C46AF6B9E6D1C21B49090BBm4H" TargetMode="External"/><Relationship Id="rId74" Type="http://schemas.openxmlformats.org/officeDocument/2006/relationships/hyperlink" Target="consultantplus://offline/ref=93C1F61ED8E5A599B7CEB62D71EFD6F03004DC541D161334232BF813CF669497A5CA75A92FB8CB7C4B982DA022A20D525C46AF6B9E6D1C21B49090BBm4H" TargetMode="External"/><Relationship Id="rId79" Type="http://schemas.openxmlformats.org/officeDocument/2006/relationships/hyperlink" Target="consultantplus://offline/ref=93C1F61ED8E5A599B7CEB62D71EFD6F03004DC541C1E1832252BF813CF669497A5CA75A92FB8CB7C4B9828A822A20D525C46AF6B9E6D1C21B49090BBm4H" TargetMode="External"/><Relationship Id="rId87" Type="http://schemas.openxmlformats.org/officeDocument/2006/relationships/fontTable" Target="fontTable.xml"/><Relationship Id="rId5" Type="http://schemas.openxmlformats.org/officeDocument/2006/relationships/hyperlink" Target="consultantplus://offline/ref=93C1F61ED8E5A599B7CEB62D71EFD6F03004DC541C151E342B2BF813CF669497A5CA75BB2FE0C77D4F862CAE37F45C14B0m9H" TargetMode="External"/><Relationship Id="rId61" Type="http://schemas.openxmlformats.org/officeDocument/2006/relationships/hyperlink" Target="consultantplus://offline/ref=93C1F61ED8E5A599B7CEB62D71EFD6F03004DC541D161334232BF813CF669497A5CA75A92FB8CB7C4B982DAD22A20D525C46AF6B9E6D1C21B49090BBm4H" TargetMode="External"/><Relationship Id="rId82" Type="http://schemas.openxmlformats.org/officeDocument/2006/relationships/hyperlink" Target="consultantplus://offline/ref=93C1F61ED8E5A599B7CEA82067838BF4330A835B1A1110627E74A34E986F9EC0F08574E76AB1D47C4C862EA92BBFm6H" TargetMode="External"/><Relationship Id="rId19" Type="http://schemas.openxmlformats.org/officeDocument/2006/relationships/hyperlink" Target="consultantplus://offline/ref=93C1F61ED8E5A599B7CEB62D71EFD6F03004DC541F171B312222A519C73F9895A2C52ABE28F1C77D4B982CA82AFD08474D1EA36E84731B38A89292B6BFm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C1F61ED8E5A599B7CEB62D71EFD6F03004DC541D1F1B342B2BF813CF669497A5CA75A92FB8CB7C4B982CA122A20D525C46AF6B9E6D1C21B49090BBm4H" TargetMode="External"/><Relationship Id="rId14" Type="http://schemas.openxmlformats.org/officeDocument/2006/relationships/hyperlink" Target="consultantplus://offline/ref=93C1F61ED8E5A599B7CEB62D71EFD6F03004DC5419101D37212BF813CF669497A5CA75A92FB8CB7C4B982CA122A20D525C46AF6B9E6D1C21B49090BBm4H" TargetMode="External"/><Relationship Id="rId22" Type="http://schemas.openxmlformats.org/officeDocument/2006/relationships/hyperlink" Target="consultantplus://offline/ref=93C1F61ED8E5A599B7CEB62D71EFD6F03004DC541D1E1E36222BF813CF669497A5CA75A92FB8CB7C4B982CA022A20D525C46AF6B9E6D1C21B49090BBm4H" TargetMode="External"/><Relationship Id="rId27" Type="http://schemas.openxmlformats.org/officeDocument/2006/relationships/hyperlink" Target="consultantplus://offline/ref=93C1F61ED8E5A599B7CEB62D71EFD6F03004DC541C1E1832252BF813CF669497A5CA75A92FB8CB7C4B982DAF22A20D525C46AF6B9E6D1C21B49090BBm4H" TargetMode="External"/><Relationship Id="rId30" Type="http://schemas.openxmlformats.org/officeDocument/2006/relationships/hyperlink" Target="consultantplus://offline/ref=93C1F61ED8E5A599B7CEB62D71EFD6F03004DC541D1E1E36222BF813CF669497A5CA75A92FB8CB7C4B982CA022A20D525C46AF6B9E6D1C21B49090BBm4H" TargetMode="External"/><Relationship Id="rId35" Type="http://schemas.openxmlformats.org/officeDocument/2006/relationships/hyperlink" Target="consultantplus://offline/ref=93C1F61ED8E5A599B7CEA82067838BF4330A835B1A1110627E74A34E986F9EC0E2852CEB6BB5CA794E9378F86DA351170D55AE689E6F1B3DBBm6H" TargetMode="External"/><Relationship Id="rId43" Type="http://schemas.openxmlformats.org/officeDocument/2006/relationships/hyperlink" Target="consultantplus://offline/ref=93C1F61ED8E5A599B7CEB62D71EFD6F03004DC5418111B31202BF813CF669497A5CA75A92FB8CB7C4B982DAB22A20D525C46AF6B9E6D1C21B49090BBm4H" TargetMode="External"/><Relationship Id="rId48" Type="http://schemas.openxmlformats.org/officeDocument/2006/relationships/hyperlink" Target="consultantplus://offline/ref=93C1F61ED8E5A599B7CEB62D71EFD6F03004DC54161F1C32202BF813CF669497A5CA75A92FB8CB7C4B982DAA22A20D525C46AF6B9E6D1C21B49090BBm4H" TargetMode="External"/><Relationship Id="rId56" Type="http://schemas.openxmlformats.org/officeDocument/2006/relationships/hyperlink" Target="consultantplus://offline/ref=93C1F61ED8E5A599B7CEB62D71EFD6F03004DC541C1018342B2BF813CF669497A5CA75A92FB8CB7C4B982DAE22A20D525C46AF6B9E6D1C21B49090BBm4H" TargetMode="External"/><Relationship Id="rId64" Type="http://schemas.openxmlformats.org/officeDocument/2006/relationships/hyperlink" Target="consultantplus://offline/ref=93C1F61ED8E5A599B7CEB62D71EFD6F03004DC54161F1C32202BF813CF669497A5CA75A92FB8CB7C4B982DAC22A20D525C46AF6B9E6D1C21B49090BBm4H" TargetMode="External"/><Relationship Id="rId69" Type="http://schemas.openxmlformats.org/officeDocument/2006/relationships/hyperlink" Target="consultantplus://offline/ref=93C1F61ED8E5A599B7CEB62D71EFD6F03004DC541D1E1E36222BF813CF669497A5CA75A92FB8CB7C4B982CA022A20D525C46AF6B9E6D1C21B49090BBm4H" TargetMode="External"/><Relationship Id="rId77" Type="http://schemas.openxmlformats.org/officeDocument/2006/relationships/hyperlink" Target="consultantplus://offline/ref=93C1F61ED8E5A599B7CEB62D71EFD6F03004DC541B171236222BF813CF669497A5CA75A92FB8CB7C4B9828A022A20D525C46AF6B9E6D1C21B49090BBm4H" TargetMode="External"/><Relationship Id="rId8" Type="http://schemas.openxmlformats.org/officeDocument/2006/relationships/hyperlink" Target="consultantplus://offline/ref=93C1F61ED8E5A599B7CEB62D71EFD6F03004DC541D161334232BF813CF669497A5CA75A92FB8CB7C4B982CA122A20D525C46AF6B9E6D1C21B49090BBm4H" TargetMode="External"/><Relationship Id="rId51" Type="http://schemas.openxmlformats.org/officeDocument/2006/relationships/hyperlink" Target="consultantplus://offline/ref=93C1F61ED8E5A599B7CEB62D71EFD6F03004DC5419101D37212BF813CF669497A5CA75A92FB8CB7C4B982DAF22A20D525C46AF6B9E6D1C21B49090BBm4H" TargetMode="External"/><Relationship Id="rId72" Type="http://schemas.openxmlformats.org/officeDocument/2006/relationships/hyperlink" Target="consultantplus://offline/ref=93C1F61ED8E5A599B7CEB62D71EFD6F03004DC541C1018342B2BF813CF669497A5CA75A92FB8CB7C4B982AA922A20D525C46AF6B9E6D1C21B49090BBm4H" TargetMode="External"/><Relationship Id="rId80" Type="http://schemas.openxmlformats.org/officeDocument/2006/relationships/hyperlink" Target="consultantplus://offline/ref=93C1F61ED8E5A599B7CEB62D71EFD6F03004DC5416111A3D262BF813CF669497A5CA75A92FB8CB7C4B982CA022A20D525C46AF6B9E6D1C21B49090BBm4H" TargetMode="External"/><Relationship Id="rId85" Type="http://schemas.openxmlformats.org/officeDocument/2006/relationships/hyperlink" Target="consultantplus://offline/ref=93C1F61ED8E5A599B7CEB62D71EFD6F03004DC541B171236222BF813CF669497A5CA75A92FB8CB7C4B9829A922A20D525C46AF6B9E6D1C21B49090BBm4H" TargetMode="External"/><Relationship Id="rId3" Type="http://schemas.openxmlformats.org/officeDocument/2006/relationships/webSettings" Target="webSettings.xml"/><Relationship Id="rId12" Type="http://schemas.openxmlformats.org/officeDocument/2006/relationships/hyperlink" Target="consultantplus://offline/ref=93C1F61ED8E5A599B7CEB62D71EFD6F03004DC541B171236222BF813CF669497A5CA75A92FB8CB7C4B9828AF22A20D525C46AF6B9E6D1C21B49090BBm4H" TargetMode="External"/><Relationship Id="rId17" Type="http://schemas.openxmlformats.org/officeDocument/2006/relationships/hyperlink" Target="consultantplus://offline/ref=93C1F61ED8E5A599B7CEB62D71EFD6F03004DC54161F1C32202BF813CF669497A5CA75A92FB8CB7C4B982CA122A20D525C46AF6B9E6D1C21B49090BBm4H" TargetMode="External"/><Relationship Id="rId25" Type="http://schemas.openxmlformats.org/officeDocument/2006/relationships/hyperlink" Target="consultantplus://offline/ref=93C1F61ED8E5A599B7CEB62D71EFD6F03004DC5417121E3C212BF813CF669497A5CA75BB2FE0C77D4F862CAE37F45C14B0m9H" TargetMode="External"/><Relationship Id="rId33" Type="http://schemas.openxmlformats.org/officeDocument/2006/relationships/hyperlink" Target="consultantplus://offline/ref=93C1F61ED8E5A599B7CEB62D71EFD6F03004DC541C1E1832252BF813CF669497A5CA75A92FB8CB7C4B982EA922A20D525C46AF6B9E6D1C21B49090BBm4H" TargetMode="External"/><Relationship Id="rId38" Type="http://schemas.openxmlformats.org/officeDocument/2006/relationships/hyperlink" Target="consultantplus://offline/ref=93C1F61ED8E5A599B7CEB62D71EFD6F03004DC541C1E1832252BF813CF669497A5CA75A92FB8CB7C4B982EAE22A20D525C46AF6B9E6D1C21B49090BBm4H" TargetMode="External"/><Relationship Id="rId46" Type="http://schemas.openxmlformats.org/officeDocument/2006/relationships/hyperlink" Target="consultantplus://offline/ref=93C1F61ED8E5A599B7CEB62D71EFD6F03004DC5419101D37212BF813CF669497A5CA75A92FB8CB7C4B982DAB22A20D525C46AF6B9E6D1C21B49090BBm4H" TargetMode="External"/><Relationship Id="rId59" Type="http://schemas.openxmlformats.org/officeDocument/2006/relationships/hyperlink" Target="consultantplus://offline/ref=93C1F61ED8E5A599B7CEB62D71EFD6F03004DC541D161334232BF813CF669497A5CA75A92FB8CB7C4B982DAA22A20D525C46AF6B9E6D1C21B49090BBm4H" TargetMode="External"/><Relationship Id="rId67" Type="http://schemas.openxmlformats.org/officeDocument/2006/relationships/hyperlink" Target="consultantplus://offline/ref=93C1F61ED8E5A599B7CEB62D71EFD6F03004DC541D1E1E36222BF813CF669497A5CA75A92FB8CB7C4B982CA022A20D525C46AF6B9E6D1C21B49090BBm4H" TargetMode="External"/><Relationship Id="rId20" Type="http://schemas.openxmlformats.org/officeDocument/2006/relationships/hyperlink" Target="consultantplus://offline/ref=93C1F61ED8E5A599B7CEA82067838BF4330A835B1A1110627E74A34E986F9EC0E2852CEB6BB5CA7D429378F86DA351170D55AE689E6F1B3DBBm6H" TargetMode="External"/><Relationship Id="rId41" Type="http://schemas.openxmlformats.org/officeDocument/2006/relationships/hyperlink" Target="consultantplus://offline/ref=93C1F61ED8E5A599B7CEB62D71EFD6F03004DC5418111B31202BF813CF669497A5CA75A92FB8CB7C4B982DA922A20D525C46AF6B9E6D1C21B49090BBm4H" TargetMode="External"/><Relationship Id="rId54" Type="http://schemas.openxmlformats.org/officeDocument/2006/relationships/hyperlink" Target="consultantplus://offline/ref=93C1F61ED8E5A599B7CEA82067838BF4330F8A511F1010627E74A34E986F9EC0E2852CEB68BE9E2D0FCD21A82DE85C111749AE6DB8m0H" TargetMode="External"/><Relationship Id="rId62" Type="http://schemas.openxmlformats.org/officeDocument/2006/relationships/hyperlink" Target="consultantplus://offline/ref=93C1F61ED8E5A599B7CEB62D71EFD6F03004DC5416101932222BF813CF669497A5CA75A92FB8CB7C4B982DAB22A20D525C46AF6B9E6D1C21B49090BBm4H" TargetMode="External"/><Relationship Id="rId70" Type="http://schemas.openxmlformats.org/officeDocument/2006/relationships/hyperlink" Target="consultantplus://offline/ref=93C1F61ED8E5A599B7CEB62D71EFD6F03004DC541C1E1832252BF813CF669497A5CA75A92FB8CB7C4B982FAA22A20D525C46AF6B9E6D1C21B49090BBm4H" TargetMode="External"/><Relationship Id="rId75" Type="http://schemas.openxmlformats.org/officeDocument/2006/relationships/hyperlink" Target="consultantplus://offline/ref=93C1F61ED8E5A599B7CEB62D71EFD6F03004DC541D161334232BF813CF669497A5CA75A92FB8CB7C4B982EA822A20D525C46AF6B9E6D1C21B49090BBm4H" TargetMode="External"/><Relationship Id="rId83" Type="http://schemas.openxmlformats.org/officeDocument/2006/relationships/hyperlink" Target="consultantplus://offline/ref=93C1F61ED8E5A599B7CEB62D71EFD6F03004DC541F171A362A20A519C73F9895A2C52ABE3AF19F714A9C32A92EE85E160BB4mB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C1F61ED8E5A599B7CEB62D71EFD6F03004DC541C1018342B2BF813CF669497A5CA75A92FB8CB7C4B982CA122A20D525C46AF6B9E6D1C21B49090BBm4H" TargetMode="External"/><Relationship Id="rId15" Type="http://schemas.openxmlformats.org/officeDocument/2006/relationships/hyperlink" Target="consultantplus://offline/ref=93C1F61ED8E5A599B7CEB62D71EFD6F03004DC5416111A3D262BF813CF669497A5CA75A92FB8CB7C4B982CA122A20D525C46AF6B9E6D1C21B49090BBm4H" TargetMode="External"/><Relationship Id="rId23" Type="http://schemas.openxmlformats.org/officeDocument/2006/relationships/hyperlink" Target="consultantplus://offline/ref=93C1F61ED8E5A599B7CEB62D71EFD6F03004DC541C1E1832252BF813CF669497A5CA75A92FB8CB7C4B982DAB22A20D525C46AF6B9E6D1C21B49090BBm4H" TargetMode="External"/><Relationship Id="rId28" Type="http://schemas.openxmlformats.org/officeDocument/2006/relationships/hyperlink" Target="consultantplus://offline/ref=93C1F61ED8E5A599B7CEB62D71EFD6F03004DC541D1E1E36222BF813CF669497A5CA75A92FB8CB7C4B982CA022A20D525C46AF6B9E6D1C21B49090BBm4H" TargetMode="External"/><Relationship Id="rId36" Type="http://schemas.openxmlformats.org/officeDocument/2006/relationships/hyperlink" Target="consultantplus://offline/ref=93C1F61ED8E5A599B7CEB62D71EFD6F03004DC5416101932222BF813CF669497A5CA75A92FB8CB7C4B982DA922A20D525C46AF6B9E6D1C21B49090BBm4H" TargetMode="External"/><Relationship Id="rId49" Type="http://schemas.openxmlformats.org/officeDocument/2006/relationships/hyperlink" Target="consultantplus://offline/ref=93C1F61ED8E5A599B7CEB62D71EFD6F03004DC5419101D37212BF813CF669497A5CA75A92FB8CB7C4B982DAC22A20D525C46AF6B9E6D1C21B49090BBm4H" TargetMode="External"/><Relationship Id="rId57" Type="http://schemas.openxmlformats.org/officeDocument/2006/relationships/hyperlink" Target="consultantplus://offline/ref=93C1F61ED8E5A599B7CEB62D71EFD6F03004DC541D161334232BF813CF669497A5CA75A92FB8CB7C4B982DA822A20D525C46AF6B9E6D1C21B49090BBm4H" TargetMode="External"/><Relationship Id="rId10" Type="http://schemas.openxmlformats.org/officeDocument/2006/relationships/hyperlink" Target="consultantplus://offline/ref=93C1F61ED8E5A599B7CEB62D71EFD6F03004DC541D1E1E36222BF813CF669497A5CA75A92FB8CB7C4B982CA122A20D525C46AF6B9E6D1C21B49090BBm4H" TargetMode="External"/><Relationship Id="rId31" Type="http://schemas.openxmlformats.org/officeDocument/2006/relationships/hyperlink" Target="consultantplus://offline/ref=93C1F61ED8E5A599B7CEB62D71EFD6F03004DC5416101932222BF813CF669497A5CA75A92FB8CB7C4B982CA022A20D525C46AF6B9E6D1C21B49090BBm4H" TargetMode="External"/><Relationship Id="rId44" Type="http://schemas.openxmlformats.org/officeDocument/2006/relationships/hyperlink" Target="consultantplus://offline/ref=93C1F61ED8E5A599B7CEB62D71EFD6F03004DC541D1F1B342B2BF813CF669497A5CA75A92FB8CB7C4B982DA822A20D525C46AF6B9E6D1C21B49090BBm4H" TargetMode="External"/><Relationship Id="rId52" Type="http://schemas.openxmlformats.org/officeDocument/2006/relationships/hyperlink" Target="consultantplus://offline/ref=93C1F61ED8E5A599B7CEB62D71EFD6F03004DC5419101D37212BF813CF669497A5CA75A92FB8CB7C4B982DAE22A20D525C46AF6B9E6D1C21B49090BBm4H" TargetMode="External"/><Relationship Id="rId60" Type="http://schemas.openxmlformats.org/officeDocument/2006/relationships/hyperlink" Target="consultantplus://offline/ref=93C1F61ED8E5A599B7CEB62D71EFD6F03004DC541C1018342B2BF813CF669497A5CA75A92FB8CB7C4B982EAC22A20D525C46AF6B9E6D1C21B49090BBm4H" TargetMode="External"/><Relationship Id="rId65" Type="http://schemas.openxmlformats.org/officeDocument/2006/relationships/hyperlink" Target="consultantplus://offline/ref=93C1F61ED8E5A599B7CEB62D71EFD6F03004DC541A131D3D2A2BF813CF669497A5CA75A92FB8CB7C4B982CA022A20D525C46AF6B9E6D1C21B49090BBm4H" TargetMode="External"/><Relationship Id="rId73" Type="http://schemas.openxmlformats.org/officeDocument/2006/relationships/hyperlink" Target="consultantplus://offline/ref=93C1F61ED8E5A599B7CEB62D71EFD6F03004DC541D161334232BF813CF669497A5CA75A92FB8CB7C4B982DAF22A20D525C46AF6B9E6D1C21B49090BBm4H" TargetMode="External"/><Relationship Id="rId78" Type="http://schemas.openxmlformats.org/officeDocument/2006/relationships/hyperlink" Target="consultantplus://offline/ref=93C1F61ED8E5A599B7CEB62D71EFD6F03004DC541C1E1832252BF813CF669497A5CA75A92FB8CB7C4B982FAF22A20D525C46AF6B9E6D1C21B49090BBm4H" TargetMode="External"/><Relationship Id="rId81" Type="http://schemas.openxmlformats.org/officeDocument/2006/relationships/hyperlink" Target="consultantplus://offline/ref=93C1F61ED8E5A599B7CEB62D71EFD6F03004DC541F171B312222A519C73F9895A2C52ABE28F1C77D4B982CA82DFD08474D1EA36E84731B38A89292B6BFm5H" TargetMode="External"/><Relationship Id="rId86" Type="http://schemas.openxmlformats.org/officeDocument/2006/relationships/hyperlink" Target="consultantplus://offline/ref=93C1F61ED8E5A599B7CEB62D71EFD6F03004DC541F171B312222A519C73F9895A2C52ABE28F1C77D4B982CA820FD08474D1EA36E84731B38A89292B6BF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7833</Words>
  <Characters>44653</Characters>
  <Application>Microsoft Office Word</Application>
  <DocSecurity>0</DocSecurity>
  <Lines>372</Lines>
  <Paragraphs>104</Paragraphs>
  <ScaleCrop>false</ScaleCrop>
  <Company/>
  <LinksUpToDate>false</LinksUpToDate>
  <CharactersWithSpaces>52382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Laz023</dc:creator>
  <cp:lastModifiedBy>Laz023</cp:lastModifiedBy>
  <cp:revision>1</cp:revision>
  <dcterms:created xsi:type="dcterms:W3CDTF">2020-07-14T07:38:00Z</dcterms:created>
  <dcterms:modified xsi:type="dcterms:W3CDTF">2020-07-14T07:38:00Z</dcterms:modified>
</cp:coreProperties>
</file>